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1" w:type="dxa"/>
        <w:tblInd w:w="-495" w:type="dxa"/>
        <w:tblLook w:val="04A0" w:firstRow="1" w:lastRow="0" w:firstColumn="1" w:lastColumn="0" w:noHBand="0" w:noVBand="1"/>
      </w:tblPr>
      <w:tblGrid>
        <w:gridCol w:w="3149"/>
        <w:gridCol w:w="7102"/>
      </w:tblGrid>
      <w:tr w:rsidR="00852A91" w14:paraId="7790FB3B" w14:textId="77777777" w:rsidTr="0000030A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5CC6A204" w14:textId="77777777" w:rsidR="00852A91" w:rsidRDefault="00852A91" w:rsidP="00852A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UỶ BAN NHÂN DÂN</w:t>
            </w:r>
          </w:p>
          <w:p w14:paraId="4B4259BB" w14:textId="77777777" w:rsidR="00852A91" w:rsidRDefault="00852A91" w:rsidP="00852A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XÃ ĐỨC LẠNG</w:t>
            </w:r>
          </w:p>
          <w:p w14:paraId="4B793273" w14:textId="77777777" w:rsidR="00852A91" w:rsidRDefault="00852A91" w:rsidP="00852A9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FA4EFA" wp14:editId="10BECC0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13970</wp:posOffset>
                      </wp:positionV>
                      <wp:extent cx="1304925" cy="0"/>
                      <wp:effectExtent l="0" t="0" r="0" b="0"/>
                      <wp:wrapNone/>
                      <wp:docPr id="92336905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1D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1.45pt;margin-top:1.1pt;width:10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"/>
                  </w:pict>
                </mc:Fallback>
              </mc:AlternateContent>
            </w:r>
          </w:p>
          <w:p w14:paraId="0391459D" w14:textId="79D30191" w:rsidR="00852A91" w:rsidRDefault="00852A91" w:rsidP="00852A91">
            <w:pPr>
              <w:spacing w:after="0" w:line="240" w:lineRule="auto"/>
              <w:jc w:val="center"/>
            </w:pPr>
            <w:r>
              <w:t xml:space="preserve">Số: </w:t>
            </w:r>
            <w:r>
              <w:t xml:space="preserve">     </w:t>
            </w:r>
            <w:r>
              <w:t>/</w:t>
            </w:r>
            <w:r>
              <w:t>TTr</w:t>
            </w:r>
            <w:r>
              <w:t>-UBND</w:t>
            </w:r>
          </w:p>
        </w:tc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14:paraId="772857B9" w14:textId="77777777" w:rsidR="00852A91" w:rsidRDefault="00852A91" w:rsidP="00852A9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CỘNG HOÀ XÃ HỘI CHỦ NGHĨA VIỆT NAM</w:t>
            </w:r>
          </w:p>
          <w:p w14:paraId="61BA3D2E" w14:textId="77777777" w:rsidR="00852A91" w:rsidRDefault="00852A91" w:rsidP="00852A9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Độc lập - Tự do - Hạnh Phúc</w:t>
            </w:r>
          </w:p>
          <w:p w14:paraId="40C9F9FC" w14:textId="77777777" w:rsidR="00852A91" w:rsidRDefault="00852A91" w:rsidP="00852A91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653F8" wp14:editId="3EDC4F75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23495</wp:posOffset>
                      </wp:positionV>
                      <wp:extent cx="2114550" cy="0"/>
                      <wp:effectExtent l="0" t="0" r="0" b="0"/>
                      <wp:wrapNone/>
                      <wp:docPr id="11166952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2848" id="AutoShape 3" o:spid="_x0000_s1026" type="#_x0000_t32" style="position:absolute;margin-left:97.25pt;margin-top:1.85pt;width:16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AtwEAAFYDAAAOAAAAZHJzL2Uyb0RvYy54bWysU8Fu2zAMvQ/YPwi6L46DZd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"/>
                  </w:pict>
                </mc:Fallback>
              </mc:AlternateContent>
            </w:r>
          </w:p>
          <w:p w14:paraId="1F87FE15" w14:textId="0ABC3C70" w:rsidR="00852A91" w:rsidRDefault="00852A91" w:rsidP="00852A91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Đức Lạng, ngày 0</w:t>
            </w:r>
            <w:r w:rsidR="00084851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tháng </w:t>
            </w:r>
            <w:r w:rsidR="00084851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 năm 2024</w:t>
            </w:r>
          </w:p>
          <w:p w14:paraId="3F2B34AF" w14:textId="77777777" w:rsidR="00852A91" w:rsidRDefault="00852A91" w:rsidP="00852A91">
            <w:pPr>
              <w:spacing w:after="0"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</w:tr>
    </w:tbl>
    <w:p w14:paraId="79E1BAE1" w14:textId="24E11DA9" w:rsidR="00852A91" w:rsidRPr="00852A91" w:rsidRDefault="00852A91" w:rsidP="00852A91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14:paraId="15363CC9" w14:textId="77777777" w:rsidR="00852A91" w:rsidRDefault="00852A91" w:rsidP="001B3371">
      <w:pPr>
        <w:pStyle w:val="NoSpacing"/>
        <w:spacing w:line="340" w:lineRule="exact"/>
        <w:jc w:val="center"/>
        <w:rPr>
          <w:rFonts w:cs="Times New Roman"/>
          <w:b/>
        </w:rPr>
      </w:pPr>
    </w:p>
    <w:p w14:paraId="15E49CED" w14:textId="2A658F46" w:rsidR="001B3371" w:rsidRPr="00521038" w:rsidRDefault="001B3371" w:rsidP="001B3371">
      <w:pPr>
        <w:pStyle w:val="NoSpacing"/>
        <w:spacing w:line="340" w:lineRule="exact"/>
        <w:jc w:val="center"/>
        <w:rPr>
          <w:rFonts w:cs="Times New Roman"/>
          <w:b/>
          <w:lang w:val="vi-VN"/>
        </w:rPr>
      </w:pPr>
      <w:r w:rsidRPr="00521038">
        <w:rPr>
          <w:rFonts w:cs="Times New Roman"/>
          <w:b/>
        </w:rPr>
        <w:t>T</w:t>
      </w:r>
      <w:r w:rsidRPr="00521038">
        <w:rPr>
          <w:rFonts w:cs="Times New Roman"/>
          <w:b/>
          <w:lang w:val="vi-VN"/>
        </w:rPr>
        <w:t>Ờ TRÌNH</w:t>
      </w:r>
    </w:p>
    <w:p w14:paraId="7E64E585" w14:textId="124E9E08" w:rsidR="00450746" w:rsidRPr="00521038" w:rsidRDefault="00450746" w:rsidP="001B3371">
      <w:pPr>
        <w:pStyle w:val="NoSpacing"/>
        <w:spacing w:line="340" w:lineRule="exact"/>
        <w:jc w:val="center"/>
        <w:rPr>
          <w:rFonts w:cs="Times New Roman"/>
          <w:b/>
          <w:lang w:val="vi-VN"/>
        </w:rPr>
      </w:pPr>
      <w:r w:rsidRPr="00521038">
        <w:rPr>
          <w:rFonts w:cs="Times New Roman"/>
          <w:b/>
          <w:lang w:val="vi-VN"/>
        </w:rPr>
        <w:t>Về việc xin phê chuẩn quyết toán thu – chi ngân sách xã năm 2023</w:t>
      </w:r>
    </w:p>
    <w:p w14:paraId="7FC60CB5" w14:textId="6D1163AF" w:rsidR="001B3371" w:rsidRPr="00521038" w:rsidRDefault="00852A91" w:rsidP="001B3371">
      <w:pPr>
        <w:pStyle w:val="NoSpacing"/>
        <w:spacing w:line="340" w:lineRule="exact"/>
        <w:jc w:val="center"/>
        <w:rPr>
          <w:rFonts w:cs="Times New Roman"/>
          <w:b/>
        </w:rPr>
      </w:pPr>
      <w:r w:rsidRPr="00521038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A086E62" wp14:editId="28E4C3F2">
                <wp:simplePos x="0" y="0"/>
                <wp:positionH relativeFrom="column">
                  <wp:posOffset>2196465</wp:posOffset>
                </wp:positionH>
                <wp:positionV relativeFrom="paragraph">
                  <wp:posOffset>17780</wp:posOffset>
                </wp:positionV>
                <wp:extent cx="1412875" cy="0"/>
                <wp:effectExtent l="0" t="0" r="0" b="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736A" id="Straight Connector 3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95pt,1.4pt" to="28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rksAEAAEgDAAAOAAAAZHJzL2Uyb0RvYy54bWysU8Fu2zAMvQ/YPwi6L46DZe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"/>
            </w:pict>
          </mc:Fallback>
        </mc:AlternateContent>
      </w:r>
    </w:p>
    <w:p w14:paraId="6BE28372" w14:textId="77777777" w:rsidR="00275A05" w:rsidRPr="00275A05" w:rsidRDefault="00275A05" w:rsidP="00275A05">
      <w:pPr>
        <w:jc w:val="center"/>
        <w:rPr>
          <w:b/>
          <w:sz w:val="6"/>
          <w:lang w:val="vi-VN"/>
        </w:rPr>
      </w:pPr>
    </w:p>
    <w:p w14:paraId="6BD9AAD1" w14:textId="77777777" w:rsidR="00275A05" w:rsidRPr="00333C59" w:rsidRDefault="00275A05" w:rsidP="00852A91">
      <w:pPr>
        <w:ind w:firstLine="720"/>
        <w:rPr>
          <w:b/>
        </w:rPr>
      </w:pPr>
      <w:r w:rsidRPr="004E09F0">
        <w:rPr>
          <w:b/>
        </w:rPr>
        <w:t>Kính gửi: Hội đồng nhân dân xã khóa XXII kỳ họp thứ</w:t>
      </w:r>
      <w:r>
        <w:rPr>
          <w:b/>
        </w:rPr>
        <w:t xml:space="preserve"> 8</w:t>
      </w:r>
    </w:p>
    <w:p w14:paraId="187AFE40" w14:textId="7E8A8D76" w:rsidR="00450746" w:rsidRPr="00521038" w:rsidRDefault="00450746" w:rsidP="00852A91">
      <w:pPr>
        <w:spacing w:line="240" w:lineRule="auto"/>
        <w:ind w:firstLine="720"/>
        <w:jc w:val="both"/>
        <w:rPr>
          <w:rFonts w:cs="Times New Roman"/>
          <w:lang w:val="vi-VN"/>
        </w:rPr>
      </w:pPr>
      <w:r w:rsidRPr="00521038">
        <w:rPr>
          <w:rFonts w:cs="Times New Roman"/>
          <w:lang w:val="vi-VN"/>
        </w:rPr>
        <w:t xml:space="preserve">Căn cứ Quyết định số: 2328/QD-UBND ngày 31 tháng 12 năm 2022 của UBND huyện Đức Thọ về việc giao dự toán thu </w:t>
      </w:r>
      <w:r w:rsidR="00084851">
        <w:rPr>
          <w:rFonts w:cs="Times New Roman"/>
        </w:rPr>
        <w:t>-</w:t>
      </w:r>
      <w:r w:rsidRPr="00521038">
        <w:rPr>
          <w:rFonts w:cs="Times New Roman"/>
          <w:lang w:val="vi-VN"/>
        </w:rPr>
        <w:t xml:space="preserve"> chi ngân sách năm 2022 cho UBND xã Đức Lạng;</w:t>
      </w:r>
    </w:p>
    <w:p w14:paraId="4178AD80" w14:textId="6369ABCD" w:rsidR="00450746" w:rsidRPr="00521038" w:rsidRDefault="00450746" w:rsidP="00852A91">
      <w:pPr>
        <w:spacing w:line="240" w:lineRule="auto"/>
        <w:ind w:firstLine="720"/>
        <w:jc w:val="both"/>
        <w:rPr>
          <w:rFonts w:cs="Times New Roman"/>
          <w:lang w:val="vi-VN"/>
        </w:rPr>
      </w:pPr>
      <w:r w:rsidRPr="00521038">
        <w:rPr>
          <w:rFonts w:cs="Times New Roman"/>
          <w:lang w:val="vi-VN"/>
        </w:rPr>
        <w:t xml:space="preserve">Căn cứ Nghị quyết số 04/NQ-HDND xã ngày 09/01/2023 của hội đồng nhân dân xã Đức Lạng về việc phê chuẩn dự toán thu </w:t>
      </w:r>
      <w:r w:rsidR="006D004F">
        <w:rPr>
          <w:rFonts w:cs="Times New Roman"/>
        </w:rPr>
        <w:t>-</w:t>
      </w:r>
      <w:r w:rsidRPr="00521038">
        <w:rPr>
          <w:rFonts w:cs="Times New Roman"/>
          <w:lang w:val="vi-VN"/>
        </w:rPr>
        <w:t xml:space="preserve"> chi ngân sách xã năm 2023;</w:t>
      </w:r>
    </w:p>
    <w:p w14:paraId="4DA4CF95" w14:textId="52F2D01B" w:rsidR="00450746" w:rsidRPr="00521038" w:rsidRDefault="00450746" w:rsidP="00852A91">
      <w:pPr>
        <w:spacing w:line="240" w:lineRule="auto"/>
        <w:ind w:firstLine="720"/>
        <w:jc w:val="both"/>
        <w:rPr>
          <w:rFonts w:cs="Times New Roman"/>
          <w:lang w:val="vi-VN"/>
        </w:rPr>
      </w:pPr>
      <w:r w:rsidRPr="00521038">
        <w:rPr>
          <w:rFonts w:cs="Times New Roman"/>
          <w:lang w:val="vi-VN"/>
        </w:rPr>
        <w:t xml:space="preserve">Căn cứ số liệu quyết toán thu </w:t>
      </w:r>
      <w:r w:rsidR="006D004F">
        <w:rPr>
          <w:rFonts w:cs="Times New Roman"/>
        </w:rPr>
        <w:t>-</w:t>
      </w:r>
      <w:r w:rsidRPr="00521038">
        <w:rPr>
          <w:rFonts w:cs="Times New Roman"/>
          <w:lang w:val="vi-VN"/>
        </w:rPr>
        <w:t xml:space="preserve"> chi ngân sách xã năm 2023 đã được Kho bạc nhà nước huyện Đức Thọ xác nhận;</w:t>
      </w:r>
    </w:p>
    <w:p w14:paraId="425FAD18" w14:textId="0A2B0890" w:rsidR="00275A05" w:rsidRPr="00852A91" w:rsidRDefault="00450746" w:rsidP="00852A91">
      <w:pPr>
        <w:spacing w:line="240" w:lineRule="auto"/>
        <w:ind w:firstLine="720"/>
        <w:jc w:val="both"/>
        <w:rPr>
          <w:rFonts w:cs="Times New Roman"/>
        </w:rPr>
      </w:pPr>
      <w:r w:rsidRPr="00521038">
        <w:rPr>
          <w:rFonts w:cs="Times New Roman"/>
          <w:lang w:val="vi-VN"/>
        </w:rPr>
        <w:t xml:space="preserve">UBND xã Đức Lạng kính trình HDDND xã kỳ họp thứ 8 khóa XXII, nhiệm kỳ 2021-2026 phê chuẩn số liệu quyết toán thu </w:t>
      </w:r>
      <w:r w:rsidR="006D004F">
        <w:rPr>
          <w:rFonts w:cs="Times New Roman"/>
        </w:rPr>
        <w:t>-</w:t>
      </w:r>
      <w:r w:rsidRPr="00521038">
        <w:rPr>
          <w:rFonts w:cs="Times New Roman"/>
          <w:lang w:val="vi-VN"/>
        </w:rPr>
        <w:t xml:space="preserve"> chi ngân sách </w:t>
      </w:r>
      <w:r w:rsidR="002C1700" w:rsidRPr="00521038">
        <w:rPr>
          <w:rFonts w:cs="Times New Roman"/>
          <w:lang w:val="vi-VN"/>
        </w:rPr>
        <w:t>năm 2023 cụ thể như sau:</w:t>
      </w:r>
    </w:p>
    <w:tbl>
      <w:tblPr>
        <w:tblW w:w="9876" w:type="dxa"/>
        <w:tblInd w:w="93" w:type="dxa"/>
        <w:tblLook w:val="04A0" w:firstRow="1" w:lastRow="0" w:firstColumn="1" w:lastColumn="0" w:noHBand="0" w:noVBand="1"/>
      </w:tblPr>
      <w:tblGrid>
        <w:gridCol w:w="5820"/>
        <w:gridCol w:w="3976"/>
        <w:gridCol w:w="80"/>
      </w:tblGrid>
      <w:tr w:rsidR="009E1235" w:rsidRPr="00521038" w14:paraId="3612E546" w14:textId="77777777" w:rsidTr="009E1235">
        <w:trPr>
          <w:gridAfter w:val="1"/>
          <w:wAfter w:w="80" w:type="dxa"/>
          <w:trHeight w:val="48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A3E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/>
                <w:bCs/>
              </w:rPr>
            </w:pPr>
            <w:r w:rsidRPr="00521038">
              <w:rPr>
                <w:rFonts w:cs="Times New Roman"/>
                <w:b/>
                <w:bCs/>
              </w:rPr>
              <w:t>A. Tổng thu ngân sách: 10.043.299.595/8.944.716.000đ Đạt 112,3%</w:t>
            </w:r>
          </w:p>
        </w:tc>
      </w:tr>
      <w:tr w:rsidR="009E1235" w:rsidRPr="00521038" w14:paraId="138A3F8D" w14:textId="77777777" w:rsidTr="009E1235">
        <w:trPr>
          <w:trHeight w:val="407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5E0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i/>
                <w:iCs/>
              </w:rPr>
            </w:pPr>
            <w:r w:rsidRPr="00521038">
              <w:rPr>
                <w:rFonts w:cs="Times New Roman"/>
                <w:i/>
                <w:iCs/>
              </w:rPr>
              <w:t>Trong</w:t>
            </w:r>
            <w:r w:rsidRPr="00521038">
              <w:rPr>
                <w:rFonts w:cs="Times New Roman"/>
                <w:i/>
                <w:iCs/>
                <w:lang w:val="vi-VN"/>
              </w:rPr>
              <w:t xml:space="preserve"> đó</w:t>
            </w:r>
            <w:r w:rsidRPr="00521038">
              <w:rPr>
                <w:rFonts w:cs="Times New Roman"/>
                <w:i/>
                <w:iCs/>
              </w:rPr>
              <w:t xml:space="preserve">:  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94E1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b/>
                <w:bCs/>
              </w:rPr>
              <w:t>10</w:t>
            </w:r>
            <w:r w:rsidRPr="00521038">
              <w:rPr>
                <w:rFonts w:cs="Times New Roman"/>
                <w:b/>
                <w:bCs/>
                <w:lang w:val="vi-VN"/>
              </w:rPr>
              <w:t>.043.299.595</w:t>
            </w:r>
          </w:p>
        </w:tc>
      </w:tr>
      <w:tr w:rsidR="009E1235" w:rsidRPr="00521038" w14:paraId="7A146BE0" w14:textId="77777777" w:rsidTr="009E1235">
        <w:trPr>
          <w:trHeight w:val="2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676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i/>
                <w:iCs/>
              </w:rPr>
            </w:pPr>
            <w:r w:rsidRPr="00521038">
              <w:rPr>
                <w:rFonts w:cs="Times New Roman"/>
                <w:i/>
                <w:iCs/>
              </w:rPr>
              <w:t>1. Các</w:t>
            </w:r>
            <w:r w:rsidRPr="00521038">
              <w:rPr>
                <w:rFonts w:cs="Times New Roman"/>
                <w:i/>
                <w:iCs/>
                <w:lang w:val="vi-VN"/>
              </w:rPr>
              <w:t xml:space="preserve"> khoản thu xã hưởng</w:t>
            </w:r>
            <w:r w:rsidRPr="00521038">
              <w:rPr>
                <w:rFonts w:cs="Times New Roman"/>
                <w:i/>
                <w:iCs/>
              </w:rPr>
              <w:t xml:space="preserve"> 100%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6638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sz w:val="26"/>
                <w:szCs w:val="26"/>
              </w:rPr>
              <w:t>87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.346.225</w:t>
            </w:r>
          </w:p>
        </w:tc>
      </w:tr>
      <w:tr w:rsidR="009E1235" w:rsidRPr="00521038" w14:paraId="05EFD63D" w14:textId="77777777" w:rsidTr="009E1235">
        <w:trPr>
          <w:trHeight w:val="301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620A" w14:textId="77777777" w:rsidR="009E1235" w:rsidRPr="00521038" w:rsidRDefault="009E1235" w:rsidP="00852A91">
            <w:pPr>
              <w:spacing w:line="240" w:lineRule="auto"/>
              <w:jc w:val="both"/>
              <w:rPr>
                <w:rFonts w:cs="Times New Roman"/>
              </w:rPr>
            </w:pPr>
            <w:r w:rsidRPr="00521038">
              <w:rPr>
                <w:rFonts w:cs="Times New Roman"/>
                <w:i/>
                <w:iCs/>
              </w:rPr>
              <w:t>2. Các</w:t>
            </w:r>
            <w:r w:rsidRPr="00521038">
              <w:rPr>
                <w:rFonts w:cs="Times New Roman"/>
                <w:i/>
                <w:iCs/>
                <w:lang w:val="vi-VN"/>
              </w:rPr>
              <w:t xml:space="preserve"> khoản thu phân chia theo tỷ lệ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89B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sz w:val="26"/>
                <w:szCs w:val="26"/>
              </w:rPr>
              <w:t>441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.430.370</w:t>
            </w:r>
          </w:p>
        </w:tc>
      </w:tr>
      <w:tr w:rsidR="009E1235" w:rsidRPr="00521038" w14:paraId="075651BF" w14:textId="77777777" w:rsidTr="009E1235">
        <w:trPr>
          <w:trHeight w:val="40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0EA" w14:textId="77777777" w:rsidR="009E1235" w:rsidRPr="00521038" w:rsidRDefault="009E1235" w:rsidP="00852A91">
            <w:pPr>
              <w:spacing w:line="240" w:lineRule="auto"/>
              <w:rPr>
                <w:rFonts w:cs="Times New Roman"/>
              </w:rPr>
            </w:pPr>
            <w:r w:rsidRPr="00521038">
              <w:rPr>
                <w:rFonts w:cs="Times New Roman"/>
                <w:i/>
                <w:iCs/>
              </w:rPr>
              <w:t>3.Thu</w:t>
            </w:r>
            <w:r w:rsidRPr="00521038">
              <w:rPr>
                <w:rFonts w:cs="Times New Roman"/>
                <w:i/>
                <w:iCs/>
                <w:lang w:val="vi-VN"/>
              </w:rPr>
              <w:t xml:space="preserve"> trợ cấp cân đối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480A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sz w:val="26"/>
                <w:szCs w:val="26"/>
              </w:rPr>
              <w:t>4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521038">
              <w:rPr>
                <w:rFonts w:cs="Times New Roman"/>
                <w:sz w:val="26"/>
                <w:szCs w:val="26"/>
              </w:rPr>
              <w:t>779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.723.000</w:t>
            </w:r>
          </w:p>
        </w:tc>
      </w:tr>
      <w:tr w:rsidR="009E1235" w:rsidRPr="00521038" w14:paraId="3DDBB9CD" w14:textId="77777777" w:rsidTr="009E1235">
        <w:trPr>
          <w:trHeight w:val="28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C303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i/>
                <w:iCs/>
                <w:lang w:val="vi-VN"/>
              </w:rPr>
            </w:pPr>
            <w:r w:rsidRPr="00521038">
              <w:rPr>
                <w:rFonts w:cs="Times New Roman"/>
                <w:i/>
                <w:iCs/>
              </w:rPr>
              <w:t>4</w:t>
            </w:r>
            <w:r w:rsidRPr="00521038">
              <w:rPr>
                <w:rFonts w:cs="Times New Roman"/>
                <w:i/>
                <w:iCs/>
                <w:lang w:val="vi-VN"/>
              </w:rPr>
              <w:t>. Thu trợ cấp mục tiêu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0D87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sz w:val="26"/>
                <w:szCs w:val="26"/>
              </w:rPr>
              <w:t>4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.384.800.000</w:t>
            </w:r>
          </w:p>
        </w:tc>
      </w:tr>
      <w:tr w:rsidR="009E1235" w:rsidRPr="00521038" w14:paraId="19B2DAAD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CB6F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i/>
                <w:iCs/>
              </w:rPr>
            </w:pPr>
            <w:r w:rsidRPr="00521038">
              <w:rPr>
                <w:rFonts w:cs="Times New Roman"/>
                <w:i/>
                <w:iCs/>
              </w:rPr>
              <w:t>5. Thu chuyển nguồn năm 2022 sang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329F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sz w:val="26"/>
                <w:szCs w:val="26"/>
              </w:rPr>
              <w:t>350</w:t>
            </w:r>
            <w:r w:rsidRPr="00521038">
              <w:rPr>
                <w:rFonts w:cs="Times New Roman"/>
                <w:sz w:val="26"/>
                <w:szCs w:val="26"/>
                <w:lang w:val="vi-VN"/>
              </w:rPr>
              <w:t>.000.000</w:t>
            </w:r>
          </w:p>
        </w:tc>
      </w:tr>
      <w:tr w:rsidR="009E1235" w:rsidRPr="00521038" w14:paraId="13997C4F" w14:textId="77777777" w:rsidTr="009E1235">
        <w:trPr>
          <w:trHeight w:val="345"/>
        </w:trPr>
        <w:tc>
          <w:tcPr>
            <w:tcW w:w="9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DB50" w14:textId="446FFA5A" w:rsidR="009E1235" w:rsidRPr="00521038" w:rsidRDefault="009E1235" w:rsidP="00852A91">
            <w:pPr>
              <w:spacing w:line="240" w:lineRule="auto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b/>
                <w:bCs/>
              </w:rPr>
              <w:t>B. Tổng</w:t>
            </w:r>
            <w:r w:rsidRPr="00521038">
              <w:rPr>
                <w:rFonts w:cs="Times New Roman"/>
                <w:b/>
                <w:bCs/>
                <w:lang w:val="vi-VN"/>
              </w:rPr>
              <w:t xml:space="preserve"> chi ngân sách</w:t>
            </w:r>
            <w:r w:rsidRPr="00521038">
              <w:rPr>
                <w:rFonts w:cs="Times New Roman"/>
                <w:b/>
                <w:bCs/>
              </w:rPr>
              <w:t>: 10</w:t>
            </w:r>
            <w:r w:rsidR="006D004F">
              <w:rPr>
                <w:rFonts w:cs="Times New Roman"/>
                <w:b/>
                <w:bCs/>
              </w:rPr>
              <w:t>.</w:t>
            </w:r>
            <w:r w:rsidRPr="00521038">
              <w:rPr>
                <w:rFonts w:cs="Times New Roman"/>
                <w:b/>
                <w:bCs/>
                <w:lang w:val="vi-VN"/>
              </w:rPr>
              <w:t>004.618.663</w:t>
            </w:r>
            <w:r w:rsidRPr="00521038">
              <w:rPr>
                <w:rFonts w:cs="Times New Roman"/>
                <w:b/>
                <w:bCs/>
              </w:rPr>
              <w:t>đ/8</w:t>
            </w:r>
            <w:r w:rsidRPr="00521038">
              <w:rPr>
                <w:rFonts w:cs="Times New Roman"/>
                <w:b/>
                <w:bCs/>
                <w:lang w:val="vi-VN"/>
              </w:rPr>
              <w:t>.944</w:t>
            </w:r>
            <w:r w:rsidRPr="00521038">
              <w:rPr>
                <w:rFonts w:cs="Times New Roman"/>
                <w:b/>
                <w:bCs/>
              </w:rPr>
              <w:t>.716</w:t>
            </w:r>
            <w:r w:rsidRPr="00521038">
              <w:rPr>
                <w:rFonts w:cs="Times New Roman"/>
                <w:b/>
                <w:bCs/>
                <w:lang w:val="vi-VN"/>
              </w:rPr>
              <w:t>.</w:t>
            </w:r>
            <w:r w:rsidRPr="00521038">
              <w:rPr>
                <w:rFonts w:cs="Times New Roman"/>
                <w:b/>
                <w:bCs/>
              </w:rPr>
              <w:t>000</w:t>
            </w:r>
            <w:r w:rsidRPr="00521038">
              <w:rPr>
                <w:rFonts w:cs="Times New Roman"/>
                <w:b/>
              </w:rPr>
              <w:t>đ Đạ</w:t>
            </w:r>
            <w:r w:rsidRPr="00521038">
              <w:rPr>
                <w:rFonts w:cs="Times New Roman"/>
                <w:b/>
                <w:bCs/>
              </w:rPr>
              <w:t>t 111</w:t>
            </w:r>
            <w:r w:rsidRPr="00521038">
              <w:rPr>
                <w:rFonts w:cs="Times New Roman"/>
                <w:b/>
                <w:bCs/>
                <w:lang w:val="vi-VN"/>
              </w:rPr>
              <w:t>,8</w:t>
            </w:r>
            <w:r w:rsidRPr="00521038">
              <w:rPr>
                <w:rFonts w:cs="Times New Roman"/>
                <w:b/>
                <w:bCs/>
              </w:rPr>
              <w:t>%</w:t>
            </w:r>
          </w:p>
        </w:tc>
      </w:tr>
      <w:tr w:rsidR="009E1235" w:rsidRPr="00521038" w14:paraId="17DC3187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29A13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/>
                <w:bCs/>
              </w:rPr>
            </w:pPr>
            <w:r w:rsidRPr="00521038">
              <w:rPr>
                <w:rFonts w:cs="Times New Roman"/>
                <w:bCs/>
              </w:rPr>
              <w:t>Trong đó: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874B" w14:textId="28618791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  <w:lang w:val="vi-VN"/>
              </w:rPr>
            </w:pPr>
            <w:r w:rsidRPr="00521038">
              <w:rPr>
                <w:rFonts w:cs="Times New Roman"/>
                <w:b/>
                <w:bCs/>
              </w:rPr>
              <w:t>10</w:t>
            </w:r>
            <w:r w:rsidR="007B793A">
              <w:rPr>
                <w:rFonts w:cs="Times New Roman"/>
                <w:b/>
                <w:bCs/>
              </w:rPr>
              <w:t>.</w:t>
            </w:r>
            <w:r w:rsidRPr="00521038">
              <w:rPr>
                <w:rFonts w:cs="Times New Roman"/>
                <w:b/>
                <w:bCs/>
                <w:lang w:val="vi-VN"/>
              </w:rPr>
              <w:t>004.618.663</w:t>
            </w:r>
          </w:p>
        </w:tc>
      </w:tr>
      <w:tr w:rsidR="009E1235" w:rsidRPr="00521038" w14:paraId="4E169C62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B406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/>
                <w:bCs/>
              </w:rPr>
            </w:pPr>
            <w:r w:rsidRPr="00521038">
              <w:rPr>
                <w:rFonts w:cs="Times New Roman"/>
                <w:bCs/>
                <w:i/>
              </w:rPr>
              <w:t>1</w:t>
            </w:r>
            <w:r w:rsidRPr="00521038">
              <w:rPr>
                <w:rFonts w:cs="Times New Roman"/>
                <w:bCs/>
                <w:i/>
                <w:lang w:val="vi-VN"/>
              </w:rPr>
              <w:t>.</w:t>
            </w:r>
            <w:r w:rsidRPr="00521038">
              <w:rPr>
                <w:rFonts w:cs="Times New Roman"/>
                <w:bCs/>
                <w:i/>
              </w:rPr>
              <w:t>Chi đầu tư XDCB: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B3BEC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  <w:lang w:val="vi-VN"/>
              </w:rPr>
            </w:pPr>
            <w:r w:rsidRPr="00521038">
              <w:rPr>
                <w:rFonts w:cs="Times New Roman"/>
                <w:color w:val="000000"/>
              </w:rPr>
              <w:t>1</w:t>
            </w:r>
            <w:r w:rsidRPr="00521038">
              <w:rPr>
                <w:rFonts w:cs="Times New Roman"/>
                <w:color w:val="000000"/>
                <w:lang w:val="vi-VN"/>
              </w:rPr>
              <w:t>.</w:t>
            </w:r>
            <w:r w:rsidRPr="00521038">
              <w:rPr>
                <w:rFonts w:cs="Times New Roman"/>
                <w:color w:val="000000"/>
              </w:rPr>
              <w:t>951</w:t>
            </w:r>
            <w:r w:rsidRPr="00521038">
              <w:rPr>
                <w:rFonts w:cs="Times New Roman"/>
                <w:color w:val="000000"/>
                <w:lang w:val="vi-VN"/>
              </w:rPr>
              <w:t>.777.750</w:t>
            </w:r>
          </w:p>
        </w:tc>
      </w:tr>
      <w:tr w:rsidR="009E1235" w:rsidRPr="00521038" w14:paraId="7D5FB8E4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A38A9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/>
                <w:bCs/>
              </w:rPr>
            </w:pPr>
            <w:r w:rsidRPr="00521038">
              <w:rPr>
                <w:rFonts w:cs="Times New Roman"/>
                <w:bCs/>
                <w:i/>
              </w:rPr>
              <w:t>2</w:t>
            </w:r>
            <w:r w:rsidRPr="00521038">
              <w:rPr>
                <w:rFonts w:cs="Times New Roman"/>
                <w:bCs/>
                <w:i/>
                <w:lang w:val="vi-VN"/>
              </w:rPr>
              <w:t>.</w:t>
            </w:r>
            <w:r w:rsidRPr="00521038">
              <w:rPr>
                <w:rFonts w:cs="Times New Roman"/>
                <w:bCs/>
                <w:i/>
              </w:rPr>
              <w:t>Chi thường xuyên: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9C29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  <w:lang w:val="vi-VN"/>
              </w:rPr>
            </w:pPr>
            <w:r w:rsidRPr="00521038">
              <w:rPr>
                <w:rFonts w:cs="Times New Roman"/>
                <w:color w:val="000000"/>
              </w:rPr>
              <w:t>8</w:t>
            </w:r>
            <w:r w:rsidRPr="00521038">
              <w:rPr>
                <w:rFonts w:cs="Times New Roman"/>
                <w:color w:val="000000"/>
                <w:lang w:val="vi-VN"/>
              </w:rPr>
              <w:t>.002.840.913</w:t>
            </w:r>
          </w:p>
        </w:tc>
      </w:tr>
      <w:tr w:rsidR="009E1235" w:rsidRPr="00521038" w14:paraId="7EBC8776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50786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Cs/>
                <w:i/>
                <w:lang w:val="vi-VN"/>
              </w:rPr>
            </w:pPr>
            <w:r w:rsidRPr="00521038">
              <w:rPr>
                <w:rFonts w:cs="Times New Roman"/>
                <w:bCs/>
                <w:i/>
              </w:rPr>
              <w:t>3</w:t>
            </w:r>
            <w:r w:rsidRPr="00521038">
              <w:rPr>
                <w:rFonts w:cs="Times New Roman"/>
                <w:bCs/>
                <w:i/>
                <w:lang w:val="vi-VN"/>
              </w:rPr>
              <w:t>. Chi chuyển nguồn: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93E4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  <w:lang w:val="vi-VN"/>
              </w:rPr>
            </w:pPr>
            <w:r w:rsidRPr="00521038">
              <w:rPr>
                <w:rFonts w:cs="Times New Roman"/>
                <w:color w:val="000000"/>
              </w:rPr>
              <w:t>50</w:t>
            </w:r>
            <w:r w:rsidRPr="00521038">
              <w:rPr>
                <w:rFonts w:cs="Times New Roman"/>
                <w:color w:val="000000"/>
                <w:lang w:val="vi-VN"/>
              </w:rPr>
              <w:t>.000.000</w:t>
            </w:r>
          </w:p>
        </w:tc>
      </w:tr>
      <w:tr w:rsidR="009E1235" w:rsidRPr="00521038" w14:paraId="0D85090A" w14:textId="77777777" w:rsidTr="009E1235">
        <w:trPr>
          <w:trHeight w:val="34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C0D1" w14:textId="77777777" w:rsidR="009E1235" w:rsidRPr="00521038" w:rsidRDefault="009E1235" w:rsidP="00852A91">
            <w:pPr>
              <w:spacing w:line="240" w:lineRule="auto"/>
              <w:rPr>
                <w:rFonts w:cs="Times New Roman"/>
                <w:b/>
                <w:bCs/>
              </w:rPr>
            </w:pPr>
            <w:r w:rsidRPr="00521038">
              <w:rPr>
                <w:rFonts w:cs="Times New Roman"/>
                <w:b/>
                <w:bCs/>
              </w:rPr>
              <w:t>C. Kết dư ngân sách: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CAA5" w14:textId="77777777" w:rsidR="009E1235" w:rsidRPr="00521038" w:rsidRDefault="009E1235" w:rsidP="00852A91">
            <w:pPr>
              <w:spacing w:line="240" w:lineRule="auto"/>
              <w:jc w:val="right"/>
              <w:rPr>
                <w:rFonts w:cs="Times New Roman"/>
                <w:color w:val="000000"/>
              </w:rPr>
            </w:pPr>
            <w:r w:rsidRPr="00521038">
              <w:rPr>
                <w:rFonts w:cs="Times New Roman"/>
                <w:b/>
                <w:color w:val="000000"/>
              </w:rPr>
              <w:t>38</w:t>
            </w:r>
            <w:r w:rsidRPr="00521038">
              <w:rPr>
                <w:rFonts w:cs="Times New Roman"/>
                <w:b/>
                <w:color w:val="000000"/>
                <w:lang w:val="vi-VN"/>
              </w:rPr>
              <w:t>.680.932</w:t>
            </w:r>
          </w:p>
        </w:tc>
      </w:tr>
    </w:tbl>
    <w:p w14:paraId="43B88A17" w14:textId="77777777" w:rsidR="001B3371" w:rsidRPr="00521038" w:rsidRDefault="001B3371" w:rsidP="00852A91">
      <w:pPr>
        <w:spacing w:line="240" w:lineRule="auto"/>
        <w:ind w:firstLine="720"/>
        <w:jc w:val="both"/>
        <w:rPr>
          <w:rFonts w:cs="Times New Roman"/>
          <w:lang w:val="pt-BR"/>
        </w:rPr>
      </w:pPr>
      <w:r w:rsidRPr="00521038">
        <w:rPr>
          <w:rFonts w:cs="Times New Roman"/>
          <w:lang w:val="pt-BR"/>
        </w:rPr>
        <w:lastRenderedPageBreak/>
        <w:t xml:space="preserve">Kính trình HĐND xã khóa XXII, </w:t>
      </w:r>
      <w:r w:rsidR="00275A05" w:rsidRPr="00521038">
        <w:rPr>
          <w:rFonts w:cs="Times New Roman"/>
          <w:lang w:val="pt-BR"/>
        </w:rPr>
        <w:t xml:space="preserve">kỳ họp thứ </w:t>
      </w:r>
      <w:r w:rsidR="00275A05">
        <w:rPr>
          <w:rFonts w:cs="Times New Roman"/>
          <w:lang w:val="pt-BR"/>
        </w:rPr>
        <w:t>8</w:t>
      </w:r>
      <w:r w:rsidR="00275A05">
        <w:rPr>
          <w:rFonts w:cs="Times New Roman"/>
          <w:lang w:val="vi-VN"/>
        </w:rPr>
        <w:t>,</w:t>
      </w:r>
      <w:r w:rsidR="00275A05" w:rsidRPr="00521038">
        <w:rPr>
          <w:rFonts w:cs="Times New Roman"/>
          <w:lang w:val="pt-BR"/>
        </w:rPr>
        <w:t xml:space="preserve"> </w:t>
      </w:r>
      <w:r w:rsidRPr="00521038">
        <w:rPr>
          <w:rFonts w:cs="Times New Roman"/>
          <w:lang w:val="pt-BR"/>
        </w:rPr>
        <w:t xml:space="preserve">nhiệm kỳ 2021-2026 phê chuẩn nội dung quyết toán thu – chi ngân sách </w:t>
      </w:r>
      <w:r w:rsidR="009E1235" w:rsidRPr="00521038">
        <w:rPr>
          <w:rFonts w:cs="Times New Roman"/>
          <w:lang w:val="pt-BR"/>
        </w:rPr>
        <w:t>2023</w:t>
      </w:r>
      <w:r w:rsidRPr="00521038">
        <w:rPr>
          <w:rFonts w:cs="Times New Roman"/>
          <w:lang w:val="pt-BR"/>
        </w:rPr>
        <w:t>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5063"/>
      </w:tblGrid>
      <w:tr w:rsidR="00275A05" w:rsidRPr="00333C59" w14:paraId="2BBF0DD5" w14:textId="77777777" w:rsidTr="00A12A48">
        <w:tc>
          <w:tcPr>
            <w:tcW w:w="4661" w:type="dxa"/>
          </w:tcPr>
          <w:p w14:paraId="19967CCF" w14:textId="77777777" w:rsidR="00275A05" w:rsidRPr="00852A91" w:rsidRDefault="00275A05" w:rsidP="00A12A48">
            <w:pPr>
              <w:pStyle w:val="NoSpacing"/>
              <w:rPr>
                <w:b/>
                <w:i/>
                <w:iCs/>
                <w:sz w:val="24"/>
                <w:szCs w:val="24"/>
                <w:lang w:val="nl-NL"/>
              </w:rPr>
            </w:pPr>
            <w:r w:rsidRPr="00852A91">
              <w:rPr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14:paraId="3D3ECC9E" w14:textId="77777777" w:rsidR="00275A05" w:rsidRPr="00333C59" w:rsidRDefault="00275A05" w:rsidP="00A12A48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Như trên;</w:t>
            </w:r>
          </w:p>
          <w:p w14:paraId="2D3CA4D0" w14:textId="77777777" w:rsidR="00275A05" w:rsidRPr="00333C59" w:rsidRDefault="00275A05" w:rsidP="00A12A48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TT. HĐND xã;</w:t>
            </w:r>
          </w:p>
          <w:p w14:paraId="0A8B8A1F" w14:textId="77777777" w:rsidR="00275A05" w:rsidRPr="00333C59" w:rsidRDefault="00275A05" w:rsidP="00A12A48">
            <w:pPr>
              <w:pStyle w:val="NoSpacing"/>
              <w:rPr>
                <w:sz w:val="22"/>
                <w:lang w:val="nl-NL"/>
              </w:rPr>
            </w:pPr>
            <w:r w:rsidRPr="00333C59">
              <w:rPr>
                <w:sz w:val="22"/>
                <w:lang w:val="nl-NL"/>
              </w:rPr>
              <w:t>- Các đại biểu HĐND xã;</w:t>
            </w:r>
          </w:p>
          <w:p w14:paraId="263E7079" w14:textId="77777777" w:rsidR="00275A05" w:rsidRPr="00333C59" w:rsidRDefault="00275A05" w:rsidP="00A12A48">
            <w:pPr>
              <w:pStyle w:val="NoSpacing"/>
            </w:pPr>
            <w:r w:rsidRPr="00333C59">
              <w:rPr>
                <w:sz w:val="22"/>
              </w:rPr>
              <w:t xml:space="preserve">- Lưu: VT. </w:t>
            </w:r>
          </w:p>
          <w:p w14:paraId="446DA80D" w14:textId="77777777" w:rsidR="00275A05" w:rsidRPr="00333C59" w:rsidRDefault="00275A05" w:rsidP="00A12A48">
            <w:pPr>
              <w:pStyle w:val="NoSpacing"/>
            </w:pPr>
          </w:p>
        </w:tc>
        <w:tc>
          <w:tcPr>
            <w:tcW w:w="5228" w:type="dxa"/>
          </w:tcPr>
          <w:p w14:paraId="3DD4C93F" w14:textId="77777777" w:rsidR="00275A05" w:rsidRPr="00275A05" w:rsidRDefault="00275A05" w:rsidP="00A12A48">
            <w:pPr>
              <w:pStyle w:val="NoSpacing"/>
              <w:jc w:val="center"/>
              <w:rPr>
                <w:b/>
              </w:rPr>
            </w:pPr>
            <w:r w:rsidRPr="00275A05">
              <w:rPr>
                <w:b/>
              </w:rPr>
              <w:t>TM. UỶ BAN NHÂN DÂN</w:t>
            </w:r>
          </w:p>
          <w:p w14:paraId="27395D84" w14:textId="77777777" w:rsidR="00275A05" w:rsidRPr="00275A05" w:rsidRDefault="00275A05" w:rsidP="00A12A48">
            <w:pPr>
              <w:pStyle w:val="NoSpacing"/>
              <w:jc w:val="center"/>
              <w:rPr>
                <w:b/>
              </w:rPr>
            </w:pPr>
            <w:r w:rsidRPr="00275A05">
              <w:rPr>
                <w:b/>
              </w:rPr>
              <w:t>CHỦ TỊCH</w:t>
            </w:r>
          </w:p>
          <w:p w14:paraId="5EC54C72" w14:textId="77777777" w:rsidR="00275A05" w:rsidRDefault="00275A05" w:rsidP="00A12A48">
            <w:pPr>
              <w:pStyle w:val="NoSpacing"/>
              <w:jc w:val="center"/>
              <w:rPr>
                <w:b/>
                <w:lang w:val="vi-VN"/>
              </w:rPr>
            </w:pPr>
          </w:p>
          <w:p w14:paraId="521293CB" w14:textId="77777777" w:rsidR="00275A05" w:rsidRDefault="00275A05" w:rsidP="00A12A48">
            <w:pPr>
              <w:pStyle w:val="NoSpacing"/>
              <w:jc w:val="center"/>
              <w:rPr>
                <w:b/>
                <w:lang w:val="vi-VN"/>
              </w:rPr>
            </w:pPr>
          </w:p>
          <w:p w14:paraId="2DBCBF8B" w14:textId="77777777" w:rsidR="00275A05" w:rsidRDefault="00275A05" w:rsidP="00A12A48">
            <w:pPr>
              <w:pStyle w:val="NoSpacing"/>
              <w:jc w:val="center"/>
              <w:rPr>
                <w:b/>
                <w:lang w:val="vi-VN"/>
              </w:rPr>
            </w:pPr>
          </w:p>
          <w:p w14:paraId="3D0D0772" w14:textId="77777777" w:rsidR="00275A05" w:rsidRPr="00275A05" w:rsidRDefault="00275A05" w:rsidP="00A12A48">
            <w:pPr>
              <w:pStyle w:val="NoSpacing"/>
              <w:jc w:val="center"/>
              <w:rPr>
                <w:b/>
                <w:lang w:val="vi-VN"/>
              </w:rPr>
            </w:pPr>
          </w:p>
          <w:p w14:paraId="37E372FC" w14:textId="77777777" w:rsidR="00275A05" w:rsidRPr="00333C59" w:rsidRDefault="00275A05" w:rsidP="00A12A48">
            <w:pPr>
              <w:pStyle w:val="NoSpacing"/>
              <w:jc w:val="center"/>
              <w:rPr>
                <w:sz w:val="32"/>
              </w:rPr>
            </w:pPr>
            <w:r w:rsidRPr="00275A05">
              <w:rPr>
                <w:b/>
              </w:rPr>
              <w:t>Nguyễn Đình Chiểu</w:t>
            </w:r>
          </w:p>
        </w:tc>
      </w:tr>
    </w:tbl>
    <w:p w14:paraId="5B826783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34CA0334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44E9A9F9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32A8541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2146F99D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3AE2BE33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27A76CEA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D0A244C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691F68E6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750831F8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671DEF1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6982BA76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73824D2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1FE971F8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9C5FD3A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1B907483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0FD28249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19DCE2F1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49FB08C6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3E8C69DF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2BC676F7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77CEAB3B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4E8BFDE7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6B987057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521AA93F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63DBC89A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01AB994F" w14:textId="77777777" w:rsid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p w14:paraId="2F252B9D" w14:textId="77777777" w:rsidR="00275A05" w:rsidRPr="00275A05" w:rsidRDefault="00275A05" w:rsidP="001B3371">
      <w:pPr>
        <w:pStyle w:val="NoSpacing"/>
        <w:spacing w:line="400" w:lineRule="exact"/>
        <w:ind w:left="5760"/>
        <w:rPr>
          <w:rFonts w:cs="Times New Roman"/>
          <w:b/>
          <w:lang w:val="vi-VN"/>
        </w:rPr>
      </w:pPr>
    </w:p>
    <w:sectPr w:rsidR="00275A05" w:rsidRPr="00275A05" w:rsidSect="00852A91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71"/>
    <w:rsid w:val="00065028"/>
    <w:rsid w:val="00084851"/>
    <w:rsid w:val="00164BAE"/>
    <w:rsid w:val="001B3371"/>
    <w:rsid w:val="00275A05"/>
    <w:rsid w:val="002C1700"/>
    <w:rsid w:val="00450746"/>
    <w:rsid w:val="00521038"/>
    <w:rsid w:val="006538BB"/>
    <w:rsid w:val="006D004F"/>
    <w:rsid w:val="007B793A"/>
    <w:rsid w:val="00852A91"/>
    <w:rsid w:val="0087651F"/>
    <w:rsid w:val="009E1235"/>
    <w:rsid w:val="00C13A91"/>
    <w:rsid w:val="00D143E9"/>
    <w:rsid w:val="00D17357"/>
    <w:rsid w:val="00E40282"/>
    <w:rsid w:val="00EA3D2E"/>
    <w:rsid w:val="00EB21A6"/>
    <w:rsid w:val="00F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3BF6"/>
  <w15:docId w15:val="{A413DCCE-DB1F-4AB8-91AE-319CFC3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0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37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1B337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438-5DF2-4A12-A513-0EE803B3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Tuan</dc:creator>
  <cp:lastModifiedBy>Admin</cp:lastModifiedBy>
  <cp:revision>7</cp:revision>
  <dcterms:created xsi:type="dcterms:W3CDTF">2024-07-04T09:02:00Z</dcterms:created>
  <dcterms:modified xsi:type="dcterms:W3CDTF">2024-07-05T02:04:00Z</dcterms:modified>
</cp:coreProperties>
</file>