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774647">
        <w:trPr>
          <w:jc w:val="center"/>
        </w:trPr>
        <w:tc>
          <w:tcPr>
            <w:tcW w:w="3510" w:type="dxa"/>
          </w:tcPr>
          <w:p w:rsidR="00774647" w:rsidRDefault="00144858">
            <w:pPr>
              <w:spacing w:line="340" w:lineRule="exact"/>
              <w:jc w:val="center"/>
              <w:rPr>
                <w:b/>
              </w:rPr>
            </w:pPr>
            <w:r>
              <w:rPr>
                <w:b/>
              </w:rPr>
              <w:t>ỦY BAN NHÂN DÂN</w:t>
            </w:r>
          </w:p>
          <w:p w:rsidR="00774647" w:rsidRDefault="00416772">
            <w:pPr>
              <w:spacing w:line="340" w:lineRule="exact"/>
              <w:jc w:val="center"/>
              <w:rPr>
                <w:b/>
              </w:rPr>
            </w:pPr>
            <w:r>
              <w:rPr>
                <w:b/>
              </w:rPr>
              <w:t>XÃ</w:t>
            </w:r>
            <w:r w:rsidR="00144858">
              <w:rPr>
                <w:b/>
              </w:rPr>
              <w:t xml:space="preserve"> </w:t>
            </w:r>
            <w:r w:rsidR="00FE65FC">
              <w:rPr>
                <w:b/>
              </w:rPr>
              <w:t>LÂM TRUNG THỦY</w:t>
            </w:r>
          </w:p>
          <w:p w:rsidR="00774647" w:rsidRDefault="00144858">
            <w:pPr>
              <w:spacing w:line="340" w:lineRule="exact"/>
              <w:jc w:val="center"/>
            </w:pPr>
            <w:r>
              <w:rPr>
                <w:b/>
                <w:noProof/>
                <w:lang w:val="vi-VN" w:eastAsia="vi-VN"/>
              </w:rPr>
              <mc:AlternateContent>
                <mc:Choice Requires="wps">
                  <w:drawing>
                    <wp:anchor distT="0" distB="0" distL="114300" distR="114300" simplePos="0" relativeHeight="251660288" behindDoc="0" locked="0" layoutInCell="1" allowOverlap="1" wp14:anchorId="3CB2FD05" wp14:editId="39A1728C">
                      <wp:simplePos x="0" y="0"/>
                      <wp:positionH relativeFrom="column">
                        <wp:posOffset>775970</wp:posOffset>
                      </wp:positionH>
                      <wp:positionV relativeFrom="paragraph">
                        <wp:posOffset>48260</wp:posOffset>
                      </wp:positionV>
                      <wp:extent cx="561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3.8pt" to="105.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" strokecolor="#4579b8 [3044]"/>
                  </w:pict>
                </mc:Fallback>
              </mc:AlternateContent>
            </w:r>
          </w:p>
          <w:p w:rsidR="00774647" w:rsidRDefault="00144858" w:rsidP="00C11FF9">
            <w:pPr>
              <w:spacing w:line="340" w:lineRule="exact"/>
              <w:jc w:val="center"/>
            </w:pPr>
            <w:r>
              <w:t>Số:</w:t>
            </w:r>
            <w:r w:rsidR="00974A1F">
              <w:t xml:space="preserve"> </w:t>
            </w:r>
            <w:r w:rsidR="00C11FF9">
              <w:t xml:space="preserve">  </w:t>
            </w:r>
            <w:r>
              <w:t>/BC-UBND</w:t>
            </w:r>
          </w:p>
        </w:tc>
        <w:tc>
          <w:tcPr>
            <w:tcW w:w="6096" w:type="dxa"/>
          </w:tcPr>
          <w:p w:rsidR="00774647" w:rsidRDefault="00144858">
            <w:pPr>
              <w:spacing w:line="340" w:lineRule="exact"/>
              <w:jc w:val="center"/>
              <w:rPr>
                <w:b/>
              </w:rPr>
            </w:pPr>
            <w:r>
              <w:rPr>
                <w:b/>
              </w:rPr>
              <w:t>CỘNG HÒA XÃ HỘI CHỦ NGHĨA VIỆT NAM</w:t>
            </w:r>
          </w:p>
          <w:p w:rsidR="00774647" w:rsidRDefault="00144858">
            <w:pPr>
              <w:spacing w:line="340" w:lineRule="exact"/>
              <w:jc w:val="center"/>
              <w:rPr>
                <w:b/>
              </w:rPr>
            </w:pPr>
            <w:r>
              <w:rPr>
                <w:b/>
                <w:noProof/>
                <w:lang w:val="vi-VN" w:eastAsia="vi-VN"/>
              </w:rPr>
              <mc:AlternateContent>
                <mc:Choice Requires="wps">
                  <w:drawing>
                    <wp:anchor distT="0" distB="0" distL="114300" distR="114300" simplePos="0" relativeHeight="251661312" behindDoc="0" locked="0" layoutInCell="1" allowOverlap="1" wp14:anchorId="01B43483" wp14:editId="794F3C49">
                      <wp:simplePos x="0" y="0"/>
                      <wp:positionH relativeFrom="column">
                        <wp:posOffset>937260</wp:posOffset>
                      </wp:positionH>
                      <wp:positionV relativeFrom="paragraph">
                        <wp:posOffset>242570</wp:posOffset>
                      </wp:positionV>
                      <wp:extent cx="18516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1851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8pt,19.1pt" to="219.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" strokecolor="#4579b8 [3044]"/>
                  </w:pict>
                </mc:Fallback>
              </mc:AlternateContent>
            </w:r>
            <w:r>
              <w:rPr>
                <w:b/>
              </w:rPr>
              <w:t>Độc lập – Tự do – Hạnh phúc</w:t>
            </w:r>
          </w:p>
          <w:p w:rsidR="00774647" w:rsidRDefault="00774647">
            <w:pPr>
              <w:spacing w:line="340" w:lineRule="exact"/>
              <w:jc w:val="center"/>
              <w:rPr>
                <w:b/>
              </w:rPr>
            </w:pPr>
          </w:p>
          <w:p w:rsidR="00774647" w:rsidRDefault="00BF5026" w:rsidP="00C11FF9">
            <w:pPr>
              <w:spacing w:line="340" w:lineRule="exact"/>
              <w:jc w:val="center"/>
              <w:rPr>
                <w:i/>
              </w:rPr>
            </w:pPr>
            <w:r>
              <w:rPr>
                <w:i/>
              </w:rPr>
              <w:t>Lâm Trung Thủy</w:t>
            </w:r>
            <w:r w:rsidR="00144858">
              <w:rPr>
                <w:i/>
              </w:rPr>
              <w:t xml:space="preserve">, ngày </w:t>
            </w:r>
            <w:r w:rsidR="00125282">
              <w:rPr>
                <w:i/>
              </w:rPr>
              <w:t>1</w:t>
            </w:r>
            <w:r w:rsidR="00F142D8">
              <w:rPr>
                <w:i/>
              </w:rPr>
              <w:t>6</w:t>
            </w:r>
            <w:r w:rsidR="00144858">
              <w:rPr>
                <w:i/>
              </w:rPr>
              <w:t xml:space="preserve"> tháng </w:t>
            </w:r>
            <w:r w:rsidR="00C11FF9">
              <w:rPr>
                <w:i/>
              </w:rPr>
              <w:t>02</w:t>
            </w:r>
            <w:r w:rsidR="00144858">
              <w:rPr>
                <w:i/>
              </w:rPr>
              <w:t xml:space="preserve"> năm 202</w:t>
            </w:r>
            <w:r w:rsidR="00923CEF">
              <w:rPr>
                <w:i/>
              </w:rPr>
              <w:t>4</w:t>
            </w:r>
          </w:p>
        </w:tc>
      </w:tr>
    </w:tbl>
    <w:p w:rsidR="00774647" w:rsidRDefault="00774647"/>
    <w:p w:rsidR="00774647" w:rsidRDefault="00144858">
      <w:pPr>
        <w:spacing w:line="340" w:lineRule="exact"/>
        <w:jc w:val="center"/>
        <w:rPr>
          <w:b/>
        </w:rPr>
      </w:pPr>
      <w:r>
        <w:rPr>
          <w:b/>
        </w:rPr>
        <w:t>BÁO CÁO</w:t>
      </w:r>
    </w:p>
    <w:p w:rsidR="00774647" w:rsidRDefault="00144858">
      <w:pPr>
        <w:spacing w:line="340" w:lineRule="exact"/>
        <w:jc w:val="center"/>
        <w:rPr>
          <w:b/>
        </w:rPr>
      </w:pPr>
      <w:r>
        <w:rPr>
          <w:b/>
        </w:rPr>
        <w:t>Tình hình, kết quả thực hiện công tác cải cách thủ tục hành chính</w:t>
      </w:r>
    </w:p>
    <w:p w:rsidR="00774647" w:rsidRDefault="00144858">
      <w:pPr>
        <w:spacing w:line="340" w:lineRule="exact"/>
        <w:jc w:val="center"/>
        <w:rPr>
          <w:b/>
        </w:rPr>
      </w:pPr>
      <w:r>
        <w:rPr>
          <w:b/>
        </w:rPr>
        <w:t xml:space="preserve">Tháng </w:t>
      </w:r>
      <w:r w:rsidR="00C11FF9">
        <w:rPr>
          <w:b/>
        </w:rPr>
        <w:t>02</w:t>
      </w:r>
      <w:r>
        <w:rPr>
          <w:b/>
        </w:rPr>
        <w:t xml:space="preserve"> năm 202</w:t>
      </w:r>
      <w:r w:rsidR="00923CEF">
        <w:rPr>
          <w:b/>
        </w:rPr>
        <w:t>4</w:t>
      </w:r>
    </w:p>
    <w:p w:rsidR="00774647" w:rsidRDefault="00144858">
      <w:pPr>
        <w:widowControl w:val="0"/>
        <w:spacing w:after="120" w:line="340" w:lineRule="exact"/>
        <w:ind w:firstLine="720"/>
        <w:jc w:val="both"/>
        <w:rPr>
          <w:color w:val="000000" w:themeColor="text1"/>
        </w:rPr>
      </w:pPr>
      <w:r>
        <w:rPr>
          <w:noProof/>
          <w:color w:val="000000" w:themeColor="text1"/>
          <w:lang w:val="vi-VN" w:eastAsia="vi-VN"/>
        </w:rPr>
        <mc:AlternateContent>
          <mc:Choice Requires="wps">
            <w:drawing>
              <wp:anchor distT="0" distB="0" distL="114300" distR="114300" simplePos="0" relativeHeight="251659264" behindDoc="0" locked="0" layoutInCell="1" allowOverlap="1" wp14:anchorId="6FC8AD49" wp14:editId="00ACC887">
                <wp:simplePos x="0" y="0"/>
                <wp:positionH relativeFrom="column">
                  <wp:posOffset>2447925</wp:posOffset>
                </wp:positionH>
                <wp:positionV relativeFrom="paragraph">
                  <wp:posOffset>27305</wp:posOffset>
                </wp:positionV>
                <wp:extent cx="868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868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75pt,2.15pt" to="261.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" strokecolor="#4579b8 [3044]"/>
            </w:pict>
          </mc:Fallback>
        </mc:AlternateContent>
      </w:r>
    </w:p>
    <w:p w:rsidR="00774647" w:rsidRDefault="00144858">
      <w:pPr>
        <w:widowControl w:val="0"/>
        <w:spacing w:after="120" w:line="340" w:lineRule="exact"/>
        <w:ind w:left="1440" w:firstLine="720"/>
        <w:jc w:val="both"/>
        <w:rPr>
          <w:color w:val="000000" w:themeColor="text1"/>
        </w:rPr>
      </w:pPr>
      <w:r>
        <w:rPr>
          <w:color w:val="000000" w:themeColor="text1"/>
        </w:rPr>
        <w:t xml:space="preserve">Kính gửi: Văn phòng UBND </w:t>
      </w:r>
      <w:r w:rsidR="005B1369">
        <w:rPr>
          <w:color w:val="000000" w:themeColor="text1"/>
        </w:rPr>
        <w:t xml:space="preserve">huyện </w:t>
      </w:r>
      <w:r w:rsidR="00BF5026">
        <w:rPr>
          <w:color w:val="000000" w:themeColor="text1"/>
        </w:rPr>
        <w:t>Đức Thọ</w:t>
      </w:r>
      <w:r w:rsidR="005B1369">
        <w:rPr>
          <w:color w:val="000000" w:themeColor="text1"/>
        </w:rPr>
        <w:t>;</w:t>
      </w:r>
    </w:p>
    <w:p w:rsidR="00774647" w:rsidRDefault="00774647">
      <w:pPr>
        <w:widowControl w:val="0"/>
        <w:spacing w:after="120" w:line="340" w:lineRule="exact"/>
        <w:ind w:firstLine="567"/>
        <w:jc w:val="both"/>
        <w:rPr>
          <w:b/>
          <w:color w:val="000000" w:themeColor="text1"/>
          <w:sz w:val="24"/>
        </w:rPr>
      </w:pPr>
    </w:p>
    <w:p w:rsidR="00774647" w:rsidRDefault="00144858">
      <w:pPr>
        <w:widowControl w:val="0"/>
        <w:spacing w:after="120" w:line="340" w:lineRule="exact"/>
        <w:ind w:firstLine="567"/>
        <w:jc w:val="both"/>
        <w:rPr>
          <w:color w:val="000000" w:themeColor="text1"/>
        </w:rPr>
      </w:pPr>
      <w:r>
        <w:rPr>
          <w:color w:val="000000" w:themeColor="text1"/>
        </w:rPr>
        <w:t>Thực hiện Văn bản số 4091/</w:t>
      </w:r>
      <w:r>
        <w:t xml:space="preserve"> UBND-NC2 ngày 07/08/2023 của UBND tỉnh về triển khai thực hiện Công điện số 644/CĐ-TTg ngày 13/7/2023 của Thủ tướng Chính phủ và các </w:t>
      </w:r>
      <w:r w:rsidR="00BF5026">
        <w:t>Văn bản</w:t>
      </w:r>
      <w:r>
        <w:t xml:space="preserve"> liên quan, UBND </w:t>
      </w:r>
      <w:r w:rsidR="00BF5026">
        <w:t>xã Lâm Trung Thủy</w:t>
      </w:r>
      <w:r>
        <w:t xml:space="preserve"> báo cáo tình hình, kết quả thực hiện công tác cải cách TTHC tháng </w:t>
      </w:r>
      <w:r w:rsidR="00C11FF9">
        <w:t>02</w:t>
      </w:r>
      <w:r>
        <w:t xml:space="preserve"> năm 202</w:t>
      </w:r>
      <w:r w:rsidR="00923CEF">
        <w:t>4</w:t>
      </w:r>
      <w:r>
        <w:t xml:space="preserve"> như sau:</w:t>
      </w:r>
    </w:p>
    <w:p w:rsidR="00774647" w:rsidRDefault="00144858">
      <w:pPr>
        <w:widowControl w:val="0"/>
        <w:spacing w:after="120" w:line="340" w:lineRule="exact"/>
        <w:ind w:firstLine="567"/>
        <w:jc w:val="both"/>
        <w:rPr>
          <w:b/>
          <w:color w:val="000000" w:themeColor="text1"/>
        </w:rPr>
      </w:pPr>
      <w:r>
        <w:rPr>
          <w:b/>
          <w:color w:val="000000" w:themeColor="text1"/>
        </w:rPr>
        <w:t xml:space="preserve">I. KẾT QUẢ THỰC HIỆN </w:t>
      </w:r>
    </w:p>
    <w:p w:rsidR="00774647" w:rsidRDefault="00144858">
      <w:pPr>
        <w:shd w:val="clear" w:color="auto" w:fill="FFFFFF"/>
        <w:spacing w:after="120" w:line="340" w:lineRule="exact"/>
        <w:ind w:firstLine="567"/>
        <w:jc w:val="both"/>
        <w:rPr>
          <w:b/>
          <w:color w:val="000000" w:themeColor="text1"/>
        </w:rPr>
      </w:pPr>
      <w:r>
        <w:rPr>
          <w:b/>
          <w:color w:val="000000" w:themeColor="text1"/>
        </w:rPr>
        <w:t xml:space="preserve">1. Về cải cách việc thực hiện TTHC </w:t>
      </w:r>
    </w:p>
    <w:p w:rsidR="00774647" w:rsidRDefault="00144858">
      <w:pPr>
        <w:pStyle w:val="BodyTextIndent"/>
        <w:tabs>
          <w:tab w:val="left" w:pos="840"/>
        </w:tabs>
        <w:spacing w:after="120" w:line="340" w:lineRule="exact"/>
        <w:ind w:right="0" w:firstLine="567"/>
        <w:rPr>
          <w:rFonts w:ascii="Times New Roman" w:hAnsi="Times New Roman"/>
          <w:b/>
          <w:i/>
          <w:spacing w:val="-4"/>
        </w:rPr>
      </w:pPr>
      <w:r>
        <w:rPr>
          <w:rFonts w:ascii="Times New Roman" w:hAnsi="Times New Roman"/>
          <w:b/>
          <w:i/>
          <w:spacing w:val="-4"/>
        </w:rPr>
        <w:t>1.1. Kết quả công khai, minh bạch trong thực hiện TTHC</w:t>
      </w:r>
    </w:p>
    <w:p w:rsidR="00774647" w:rsidRDefault="00144858">
      <w:pPr>
        <w:pStyle w:val="NormalWeb"/>
        <w:spacing w:before="20" w:beforeAutospacing="0" w:after="20" w:afterAutospacing="0"/>
        <w:ind w:firstLine="567"/>
        <w:jc w:val="both"/>
        <w:rPr>
          <w:lang w:val="en-US"/>
        </w:rPr>
      </w:pPr>
      <w:r>
        <w:rPr>
          <w:sz w:val="28"/>
          <w:szCs w:val="28"/>
          <w:lang w:val="nl-NL"/>
        </w:rPr>
        <w:t xml:space="preserve">Hàng tháng, trên cơ sở các Quyết định công bố TTHC của tỉnh, UBND </w:t>
      </w:r>
      <w:r w:rsidR="00416772">
        <w:rPr>
          <w:sz w:val="28"/>
          <w:szCs w:val="28"/>
          <w:lang w:val="nl-NL"/>
        </w:rPr>
        <w:t>xã</w:t>
      </w:r>
      <w:r>
        <w:rPr>
          <w:sz w:val="28"/>
          <w:szCs w:val="28"/>
          <w:lang w:val="nl-NL"/>
        </w:rPr>
        <w:t xml:space="preserve"> đã chỉ đạo rà soát niêm yết, công khai đầy đủ, kịp thời bằng văn bản và bằng mã QR tại Bộ phận một cửa </w:t>
      </w:r>
      <w:r w:rsidR="00223927">
        <w:rPr>
          <w:sz w:val="28"/>
          <w:szCs w:val="28"/>
          <w:lang w:val="nl-NL"/>
        </w:rPr>
        <w:t xml:space="preserve">xã </w:t>
      </w:r>
      <w:r>
        <w:rPr>
          <w:sz w:val="28"/>
          <w:szCs w:val="28"/>
          <w:lang w:val="nl-NL"/>
        </w:rPr>
        <w:t xml:space="preserve">theo quy định, </w:t>
      </w:r>
      <w:r>
        <w:rPr>
          <w:sz w:val="28"/>
          <w:szCs w:val="28"/>
        </w:rPr>
        <w:t xml:space="preserve">bảo đảm chính xác, rõ ràng, đầy đủ; góp phần tạo điều kiện thuận lợi cho tổ chức, cá nhân trong việc tìm hiểu, tra cứu và thực hiện thủ tục hành chính; đồng thời, có cơ sở, điều kiện để thực hiện quyền giám sát quá trình tiếp nhận, giải quyết thủ tục hành chính. </w:t>
      </w:r>
      <w:r>
        <w:rPr>
          <w:sz w:val="28"/>
          <w:szCs w:val="28"/>
          <w:shd w:val="clear" w:color="auto" w:fill="FFFFFF"/>
        </w:rPr>
        <w:t>Từ đó việc giải quyết TTHC được thuận lợi, dễ dàng, nhanh chóng hơn và góp phần rút ngắn thời gian, tăng tỷ lệ giải quyết hồ sơ TTHC đúng hạn, trước hạn.</w:t>
      </w:r>
    </w:p>
    <w:p w:rsidR="00774647" w:rsidRPr="007D5BC0" w:rsidRDefault="00144858">
      <w:pPr>
        <w:pStyle w:val="BodyTextIndent"/>
        <w:tabs>
          <w:tab w:val="left" w:pos="840"/>
        </w:tabs>
        <w:spacing w:after="120" w:line="340" w:lineRule="exact"/>
        <w:ind w:right="0" w:firstLine="567"/>
        <w:rPr>
          <w:rFonts w:ascii="Times New Roman" w:hAnsi="Times New Roman"/>
          <w:b/>
          <w:i/>
          <w:spacing w:val="-2"/>
        </w:rPr>
      </w:pPr>
      <w:r w:rsidRPr="007D5BC0">
        <w:rPr>
          <w:rFonts w:ascii="Times New Roman" w:hAnsi="Times New Roman"/>
          <w:b/>
          <w:i/>
          <w:spacing w:val="-2"/>
        </w:rPr>
        <w:t>1.2. Kết quả giải quyết TTHC</w:t>
      </w:r>
    </w:p>
    <w:p w:rsidR="00774647" w:rsidRPr="007D5BC0" w:rsidRDefault="00144858">
      <w:pPr>
        <w:spacing w:before="60"/>
        <w:ind w:firstLine="567"/>
        <w:jc w:val="both"/>
      </w:pPr>
      <w:r w:rsidRPr="007D5BC0">
        <w:t xml:space="preserve">Tổng số hồ sơ TTHC được tiếp nhận và giải quyết </w:t>
      </w:r>
      <w:r w:rsidR="00223927" w:rsidRPr="007D5BC0">
        <w:t>tại xã Lâm Trung Thủy</w:t>
      </w:r>
      <w:r w:rsidRPr="007D5BC0">
        <w:t xml:space="preserve"> (</w:t>
      </w:r>
      <w:r w:rsidRPr="007D5BC0">
        <w:rPr>
          <w:i/>
        </w:rPr>
        <w:t xml:space="preserve">tính từ </w:t>
      </w:r>
      <w:r w:rsidR="00B00535">
        <w:rPr>
          <w:i/>
        </w:rPr>
        <w:t>16</w:t>
      </w:r>
      <w:r w:rsidR="00974A1F">
        <w:rPr>
          <w:i/>
        </w:rPr>
        <w:t>/</w:t>
      </w:r>
      <w:r w:rsidR="00B00535">
        <w:rPr>
          <w:i/>
        </w:rPr>
        <w:t>01</w:t>
      </w:r>
      <w:r w:rsidR="00923CEF">
        <w:rPr>
          <w:i/>
        </w:rPr>
        <w:t>/</w:t>
      </w:r>
      <w:r w:rsidR="00B00535">
        <w:rPr>
          <w:i/>
        </w:rPr>
        <w:t>2024</w:t>
      </w:r>
      <w:r w:rsidRPr="007D5BC0">
        <w:rPr>
          <w:i/>
        </w:rPr>
        <w:t xml:space="preserve"> đến 1</w:t>
      </w:r>
      <w:r w:rsidR="00CF5B1B" w:rsidRPr="007D5BC0">
        <w:rPr>
          <w:i/>
        </w:rPr>
        <w:t>5</w:t>
      </w:r>
      <w:r w:rsidRPr="007D5BC0">
        <w:rPr>
          <w:i/>
        </w:rPr>
        <w:t>/</w:t>
      </w:r>
      <w:r w:rsidR="00B00535">
        <w:rPr>
          <w:i/>
        </w:rPr>
        <w:t>02</w:t>
      </w:r>
      <w:r w:rsidRPr="007D5BC0">
        <w:rPr>
          <w:i/>
        </w:rPr>
        <w:t>/202</w:t>
      </w:r>
      <w:r w:rsidR="00923CEF">
        <w:rPr>
          <w:i/>
        </w:rPr>
        <w:t>4</w:t>
      </w:r>
      <w:r w:rsidRPr="007D5BC0">
        <w:t xml:space="preserve">): </w:t>
      </w:r>
      <w:r w:rsidR="00923CEF">
        <w:rPr>
          <w:b/>
        </w:rPr>
        <w:t xml:space="preserve"> </w:t>
      </w:r>
      <w:r w:rsidR="00B00535">
        <w:rPr>
          <w:b/>
        </w:rPr>
        <w:t>49</w:t>
      </w:r>
      <w:r w:rsidRPr="007D5BC0">
        <w:rPr>
          <w:b/>
        </w:rPr>
        <w:t xml:space="preserve"> </w:t>
      </w:r>
      <w:r w:rsidRPr="007D5BC0">
        <w:t>hồ sơ, cụ thể: trong đó:</w:t>
      </w:r>
    </w:p>
    <w:p w:rsidR="00226C0F" w:rsidRPr="007D5BC0" w:rsidRDefault="00144858">
      <w:pPr>
        <w:spacing w:before="60"/>
        <w:ind w:firstLine="567"/>
        <w:jc w:val="both"/>
      </w:pPr>
      <w:r w:rsidRPr="007D5BC0">
        <w:t xml:space="preserve">- Số hồ sơ mới tiếp nhận trực tuyến là: </w:t>
      </w:r>
      <w:r w:rsidR="00B00535">
        <w:t>28</w:t>
      </w:r>
      <w:r w:rsidRPr="007D5BC0">
        <w:rPr>
          <w:b/>
        </w:rPr>
        <w:t xml:space="preserve"> </w:t>
      </w:r>
      <w:r w:rsidRPr="007D5BC0">
        <w:t>hồ sơ</w:t>
      </w:r>
    </w:p>
    <w:p w:rsidR="00530315" w:rsidRPr="007D5BC0" w:rsidRDefault="00144858">
      <w:pPr>
        <w:spacing w:before="60"/>
        <w:ind w:firstLine="567"/>
        <w:jc w:val="both"/>
      </w:pPr>
      <w:r w:rsidRPr="007D5BC0">
        <w:t xml:space="preserve">- Số mới tiếp nhận (trực tiếp hoặc dịch vụ bưu chính) là </w:t>
      </w:r>
      <w:r w:rsidR="00B00535">
        <w:rPr>
          <w:b/>
        </w:rPr>
        <w:t>15</w:t>
      </w:r>
      <w:r w:rsidRPr="007D5BC0">
        <w:t xml:space="preserve"> hồ sơ </w:t>
      </w:r>
    </w:p>
    <w:p w:rsidR="00530315" w:rsidRPr="007D5BC0" w:rsidRDefault="00144858">
      <w:pPr>
        <w:spacing w:before="60"/>
        <w:ind w:firstLine="567"/>
        <w:jc w:val="both"/>
      </w:pPr>
      <w:r w:rsidRPr="007D5BC0">
        <w:t xml:space="preserve">- Số hồ sơ kỳ trước chuyển qua là </w:t>
      </w:r>
      <w:r w:rsidR="00B00535">
        <w:rPr>
          <w:b/>
        </w:rPr>
        <w:t>6</w:t>
      </w:r>
      <w:r w:rsidRPr="007D5BC0">
        <w:rPr>
          <w:b/>
        </w:rPr>
        <w:t xml:space="preserve"> </w:t>
      </w:r>
      <w:r w:rsidRPr="007D5BC0">
        <w:t xml:space="preserve">hồ sơ </w:t>
      </w:r>
    </w:p>
    <w:p w:rsidR="008845E1" w:rsidRPr="007D5BC0" w:rsidRDefault="00144858">
      <w:pPr>
        <w:spacing w:before="60"/>
        <w:ind w:firstLine="567"/>
        <w:jc w:val="both"/>
      </w:pPr>
      <w:r w:rsidRPr="007D5BC0">
        <w:t>- Tổng số hồ sơ đã giải quyết là</w:t>
      </w:r>
      <w:r w:rsidR="00034B94">
        <w:t xml:space="preserve"> </w:t>
      </w:r>
      <w:r w:rsidR="00835DE2">
        <w:t>43</w:t>
      </w:r>
      <w:r w:rsidR="007D5BC0" w:rsidRPr="007D5BC0">
        <w:rPr>
          <w:b/>
        </w:rPr>
        <w:t xml:space="preserve"> </w:t>
      </w:r>
      <w:r w:rsidRPr="007D5BC0">
        <w:t xml:space="preserve">hồ sơ: </w:t>
      </w:r>
      <w:r w:rsidR="007D5BC0" w:rsidRPr="007D5BC0">
        <w:t xml:space="preserve">Trong đó </w:t>
      </w:r>
      <w:r w:rsidRPr="007D5BC0">
        <w:t xml:space="preserve">trả trước hạn </w:t>
      </w:r>
      <w:r w:rsidR="00835DE2">
        <w:t>42</w:t>
      </w:r>
      <w:r w:rsidR="00967C86">
        <w:t xml:space="preserve"> hồ sơ, trả đúng hạn </w:t>
      </w:r>
      <w:r w:rsidR="00835DE2">
        <w:t>01</w:t>
      </w:r>
      <w:r w:rsidR="00013FB6">
        <w:t xml:space="preserve"> hồ sơ, </w:t>
      </w:r>
      <w:r w:rsidR="008845E1" w:rsidRPr="007D5BC0">
        <w:t>quá hạn 0</w:t>
      </w:r>
      <w:r w:rsidRPr="007D5BC0">
        <w:t xml:space="preserve"> hồ sơ.</w:t>
      </w:r>
    </w:p>
    <w:p w:rsidR="00774647" w:rsidRPr="007D5BC0" w:rsidRDefault="00144858">
      <w:pPr>
        <w:spacing w:before="60"/>
        <w:ind w:firstLine="567"/>
        <w:jc w:val="both"/>
      </w:pPr>
      <w:r w:rsidRPr="007D5BC0">
        <w:t xml:space="preserve">- Tổng số hồ sơ đang giải quyết là </w:t>
      </w:r>
      <w:r w:rsidR="009A79C4">
        <w:t>0</w:t>
      </w:r>
      <w:r w:rsidR="00835DE2">
        <w:t>6</w:t>
      </w:r>
      <w:r w:rsidRPr="007D5BC0">
        <w:t xml:space="preserve"> hồ sơ.</w:t>
      </w:r>
    </w:p>
    <w:p w:rsidR="00774647" w:rsidRPr="007D5BC0" w:rsidRDefault="00144858">
      <w:pPr>
        <w:spacing w:before="60"/>
        <w:ind w:firstLine="567"/>
        <w:jc w:val="both"/>
        <w:rPr>
          <w:i/>
        </w:rPr>
      </w:pPr>
      <w:r w:rsidRPr="007D5BC0">
        <w:t xml:space="preserve">- Hồ sơ chờ bổ sung: </w:t>
      </w:r>
      <w:r w:rsidR="008845E1" w:rsidRPr="007D5BC0">
        <w:t>0; Hồ sơ trả lại: 0</w:t>
      </w:r>
      <w:r w:rsidRPr="007D5BC0">
        <w:t>.</w:t>
      </w:r>
    </w:p>
    <w:p w:rsidR="00774647" w:rsidRPr="007D5BC0" w:rsidRDefault="00144858">
      <w:pPr>
        <w:pStyle w:val="BodyTextIndent"/>
        <w:tabs>
          <w:tab w:val="left" w:pos="840"/>
        </w:tabs>
        <w:spacing w:after="120" w:line="340" w:lineRule="exact"/>
        <w:ind w:right="0" w:firstLine="567"/>
        <w:rPr>
          <w:rFonts w:ascii="Times New Roman" w:hAnsi="Times New Roman"/>
          <w:b/>
          <w:color w:val="081C36"/>
          <w:spacing w:val="3"/>
          <w:szCs w:val="28"/>
          <w:shd w:val="clear" w:color="auto" w:fill="FFFFFF"/>
        </w:rPr>
      </w:pPr>
      <w:r w:rsidRPr="007D5BC0">
        <w:rPr>
          <w:rFonts w:ascii="Times New Roman" w:hAnsi="Times New Roman"/>
          <w:b/>
          <w:color w:val="081C36"/>
          <w:spacing w:val="3"/>
          <w:szCs w:val="28"/>
          <w:shd w:val="clear" w:color="auto" w:fill="FFFFFF"/>
        </w:rPr>
        <w:t xml:space="preserve">1.3. Kết quả thực hiện dịch vụ công trực tuyến (DVCTT) </w:t>
      </w:r>
    </w:p>
    <w:p w:rsidR="00BB6F9B" w:rsidRPr="007D5BC0" w:rsidRDefault="00144858">
      <w:pPr>
        <w:pStyle w:val="BodyTextIndent"/>
        <w:tabs>
          <w:tab w:val="left" w:pos="840"/>
        </w:tabs>
        <w:spacing w:after="120" w:line="340" w:lineRule="exact"/>
        <w:ind w:right="0" w:firstLine="567"/>
        <w:rPr>
          <w:rFonts w:ascii="Times New Roman" w:hAnsi="Times New Roman"/>
          <w:color w:val="081C36"/>
          <w:spacing w:val="3"/>
          <w:szCs w:val="28"/>
          <w:shd w:val="clear" w:color="auto" w:fill="FFFFFF"/>
        </w:rPr>
      </w:pPr>
      <w:r w:rsidRPr="007D5BC0">
        <w:rPr>
          <w:rFonts w:ascii="Times New Roman" w:hAnsi="Times New Roman"/>
          <w:color w:val="081C36"/>
          <w:spacing w:val="3"/>
          <w:szCs w:val="28"/>
          <w:shd w:val="clear" w:color="auto" w:fill="FFFFFF"/>
        </w:rPr>
        <w:t xml:space="preserve">- Tỷ lệ hồ sơ trực tuyến toàn </w:t>
      </w:r>
      <w:r w:rsidR="00416772" w:rsidRPr="007D5BC0">
        <w:rPr>
          <w:rFonts w:ascii="Times New Roman" w:hAnsi="Times New Roman"/>
          <w:color w:val="081C36"/>
          <w:spacing w:val="3"/>
          <w:szCs w:val="28"/>
          <w:shd w:val="clear" w:color="auto" w:fill="FFFFFF"/>
        </w:rPr>
        <w:t>xã</w:t>
      </w:r>
      <w:r w:rsidRPr="007D5BC0">
        <w:rPr>
          <w:rFonts w:ascii="Times New Roman" w:hAnsi="Times New Roman"/>
          <w:color w:val="081C36"/>
          <w:spacing w:val="3"/>
          <w:szCs w:val="28"/>
          <w:shd w:val="clear" w:color="auto" w:fill="FFFFFF"/>
        </w:rPr>
        <w:t xml:space="preserve"> đạt </w:t>
      </w:r>
      <w:r w:rsidR="00BB6F9B" w:rsidRPr="007D5BC0">
        <w:rPr>
          <w:rFonts w:ascii="Times New Roman" w:hAnsi="Times New Roman"/>
          <w:color w:val="081C36"/>
          <w:spacing w:val="3"/>
          <w:szCs w:val="28"/>
          <w:shd w:val="clear" w:color="auto" w:fill="FFFFFF"/>
        </w:rPr>
        <w:t>100</w:t>
      </w:r>
      <w:r w:rsidRPr="007D5BC0">
        <w:rPr>
          <w:rFonts w:ascii="Times New Roman" w:hAnsi="Times New Roman"/>
          <w:color w:val="081C36"/>
          <w:spacing w:val="3"/>
          <w:szCs w:val="28"/>
          <w:shd w:val="clear" w:color="auto" w:fill="FFFFFF"/>
        </w:rPr>
        <w:t xml:space="preserve">% </w:t>
      </w:r>
    </w:p>
    <w:p w:rsidR="004233A9" w:rsidRPr="007D5BC0" w:rsidRDefault="00144858">
      <w:pPr>
        <w:pStyle w:val="BodyTextIndent"/>
        <w:tabs>
          <w:tab w:val="left" w:pos="840"/>
        </w:tabs>
        <w:spacing w:after="120" w:line="340" w:lineRule="exact"/>
        <w:ind w:right="0" w:firstLine="567"/>
        <w:rPr>
          <w:rFonts w:ascii="Times New Roman" w:hAnsi="Times New Roman"/>
          <w:color w:val="081C36"/>
          <w:spacing w:val="3"/>
          <w:szCs w:val="28"/>
          <w:shd w:val="clear" w:color="auto" w:fill="FFFFFF"/>
        </w:rPr>
      </w:pPr>
      <w:r w:rsidRPr="007D5BC0">
        <w:rPr>
          <w:rFonts w:ascii="Times New Roman" w:hAnsi="Times New Roman"/>
          <w:color w:val="081C36"/>
          <w:spacing w:val="3"/>
          <w:szCs w:val="28"/>
          <w:shd w:val="clear" w:color="auto" w:fill="FFFFFF"/>
        </w:rPr>
        <w:t xml:space="preserve">- Tỷ lệ hồ sơ trực tuyến toàn trình toàn </w:t>
      </w:r>
      <w:r w:rsidR="00416772" w:rsidRPr="007D5BC0">
        <w:rPr>
          <w:rFonts w:ascii="Times New Roman" w:hAnsi="Times New Roman"/>
          <w:color w:val="081C36"/>
          <w:spacing w:val="3"/>
          <w:szCs w:val="28"/>
          <w:shd w:val="clear" w:color="auto" w:fill="FFFFFF"/>
        </w:rPr>
        <w:t>xã</w:t>
      </w:r>
      <w:r w:rsidRPr="007D5BC0">
        <w:rPr>
          <w:rFonts w:ascii="Times New Roman" w:hAnsi="Times New Roman"/>
          <w:color w:val="081C36"/>
          <w:spacing w:val="3"/>
          <w:szCs w:val="28"/>
          <w:shd w:val="clear" w:color="auto" w:fill="FFFFFF"/>
        </w:rPr>
        <w:t xml:space="preserve"> đạt </w:t>
      </w:r>
      <w:r w:rsidR="00BB6F9B" w:rsidRPr="007D5BC0">
        <w:rPr>
          <w:rFonts w:ascii="Times New Roman" w:hAnsi="Times New Roman"/>
          <w:color w:val="081C36"/>
          <w:spacing w:val="3"/>
          <w:szCs w:val="28"/>
          <w:shd w:val="clear" w:color="auto" w:fill="FFFFFF"/>
        </w:rPr>
        <w:t>0</w:t>
      </w:r>
      <w:r w:rsidRPr="007D5BC0">
        <w:rPr>
          <w:rFonts w:ascii="Times New Roman" w:hAnsi="Times New Roman"/>
          <w:color w:val="081C36"/>
          <w:spacing w:val="3"/>
          <w:szCs w:val="28"/>
          <w:shd w:val="clear" w:color="auto" w:fill="FFFFFF"/>
        </w:rPr>
        <w:t>%</w:t>
      </w:r>
    </w:p>
    <w:p w:rsidR="00165DC1" w:rsidRPr="007D5BC0" w:rsidRDefault="00144858">
      <w:pPr>
        <w:pStyle w:val="BodyTextIndent"/>
        <w:tabs>
          <w:tab w:val="left" w:pos="840"/>
        </w:tabs>
        <w:spacing w:after="120" w:line="340" w:lineRule="exact"/>
        <w:ind w:right="0" w:firstLine="567"/>
        <w:rPr>
          <w:rFonts w:ascii="Times New Roman" w:hAnsi="Times New Roman"/>
          <w:color w:val="081C36"/>
          <w:spacing w:val="3"/>
          <w:szCs w:val="28"/>
          <w:shd w:val="clear" w:color="auto" w:fill="FFFFFF"/>
        </w:rPr>
      </w:pPr>
      <w:r w:rsidRPr="007D5BC0">
        <w:rPr>
          <w:rFonts w:ascii="Times New Roman" w:hAnsi="Times New Roman"/>
          <w:color w:val="081C36"/>
          <w:spacing w:val="3"/>
          <w:szCs w:val="28"/>
          <w:shd w:val="clear" w:color="auto" w:fill="FFFFFF"/>
        </w:rPr>
        <w:lastRenderedPageBreak/>
        <w:t xml:space="preserve">- Tỷ lệ TTHC toàn trình phát sinh hồ sơ đạt </w:t>
      </w:r>
      <w:r w:rsidR="00BB6F9B" w:rsidRPr="007D5BC0">
        <w:rPr>
          <w:rFonts w:ascii="Times New Roman" w:hAnsi="Times New Roman"/>
          <w:color w:val="081C36"/>
          <w:spacing w:val="3"/>
          <w:szCs w:val="28"/>
          <w:shd w:val="clear" w:color="auto" w:fill="FFFFFF"/>
        </w:rPr>
        <w:t>0</w:t>
      </w:r>
      <w:r w:rsidRPr="007D5BC0">
        <w:rPr>
          <w:rFonts w:ascii="Times New Roman" w:hAnsi="Times New Roman"/>
          <w:color w:val="081C36"/>
          <w:spacing w:val="3"/>
          <w:szCs w:val="28"/>
          <w:shd w:val="clear" w:color="auto" w:fill="FFFFFF"/>
        </w:rPr>
        <w:t xml:space="preserve">% </w:t>
      </w:r>
    </w:p>
    <w:p w:rsidR="00774647" w:rsidRPr="007D5BC0" w:rsidRDefault="00144858">
      <w:pPr>
        <w:pStyle w:val="BodyTextIndent"/>
        <w:tabs>
          <w:tab w:val="left" w:pos="840"/>
        </w:tabs>
        <w:spacing w:after="120" w:line="340" w:lineRule="exact"/>
        <w:ind w:right="0" w:firstLine="567"/>
        <w:rPr>
          <w:rFonts w:ascii="Times New Roman" w:hAnsi="Times New Roman"/>
          <w:b/>
          <w:color w:val="081C36"/>
          <w:spacing w:val="3"/>
          <w:szCs w:val="28"/>
          <w:shd w:val="clear" w:color="auto" w:fill="FFFFFF"/>
        </w:rPr>
      </w:pPr>
      <w:r w:rsidRPr="007D5BC0">
        <w:rPr>
          <w:rFonts w:ascii="Times New Roman" w:hAnsi="Times New Roman"/>
          <w:b/>
          <w:color w:val="081C36"/>
          <w:spacing w:val="3"/>
          <w:szCs w:val="28"/>
          <w:shd w:val="clear" w:color="auto" w:fill="FFFFFF"/>
        </w:rPr>
        <w:t xml:space="preserve">2.4. Kết quả số hóa hồ sơ, kết quả giải quyết TTHC </w:t>
      </w:r>
    </w:p>
    <w:p w:rsidR="00B14578" w:rsidRPr="007D5BC0" w:rsidRDefault="00144858">
      <w:pPr>
        <w:pStyle w:val="BodyTextIndent"/>
        <w:tabs>
          <w:tab w:val="left" w:pos="840"/>
        </w:tabs>
        <w:spacing w:after="120" w:line="340" w:lineRule="exact"/>
        <w:ind w:right="0" w:firstLine="567"/>
        <w:rPr>
          <w:rFonts w:ascii="Times New Roman" w:hAnsi="Times New Roman"/>
          <w:color w:val="081C36"/>
          <w:spacing w:val="3"/>
          <w:szCs w:val="28"/>
          <w:shd w:val="clear" w:color="auto" w:fill="FFFFFF"/>
        </w:rPr>
      </w:pPr>
      <w:r w:rsidRPr="007D5BC0">
        <w:rPr>
          <w:rFonts w:ascii="Times New Roman" w:hAnsi="Times New Roman"/>
          <w:color w:val="081C36"/>
          <w:spacing w:val="3"/>
          <w:szCs w:val="28"/>
          <w:shd w:val="clear" w:color="auto" w:fill="FFFFFF"/>
        </w:rPr>
        <w:t xml:space="preserve">- Tỷ lệ số hóa hồ sơ toàn </w:t>
      </w:r>
      <w:r w:rsidR="00416772" w:rsidRPr="007D5BC0">
        <w:rPr>
          <w:rFonts w:ascii="Times New Roman" w:hAnsi="Times New Roman"/>
          <w:color w:val="081C36"/>
          <w:spacing w:val="3"/>
          <w:szCs w:val="28"/>
          <w:shd w:val="clear" w:color="auto" w:fill="FFFFFF"/>
        </w:rPr>
        <w:t>xã</w:t>
      </w:r>
      <w:r w:rsidRPr="007D5BC0">
        <w:rPr>
          <w:rFonts w:ascii="Times New Roman" w:hAnsi="Times New Roman"/>
          <w:color w:val="081C36"/>
          <w:spacing w:val="3"/>
          <w:szCs w:val="28"/>
          <w:shd w:val="clear" w:color="auto" w:fill="FFFFFF"/>
        </w:rPr>
        <w:t xml:space="preserve"> đạt </w:t>
      </w:r>
      <w:r w:rsidR="00B14578" w:rsidRPr="007D5BC0">
        <w:rPr>
          <w:rFonts w:ascii="Times New Roman" w:hAnsi="Times New Roman"/>
          <w:color w:val="081C36"/>
          <w:spacing w:val="3"/>
          <w:szCs w:val="28"/>
          <w:shd w:val="clear" w:color="auto" w:fill="FFFFFF"/>
        </w:rPr>
        <w:t>100</w:t>
      </w:r>
      <w:r w:rsidRPr="007D5BC0">
        <w:rPr>
          <w:rFonts w:ascii="Times New Roman" w:hAnsi="Times New Roman"/>
          <w:color w:val="081C36"/>
          <w:spacing w:val="3"/>
          <w:szCs w:val="28"/>
          <w:shd w:val="clear" w:color="auto" w:fill="FFFFFF"/>
        </w:rPr>
        <w:t xml:space="preserve">% </w:t>
      </w:r>
    </w:p>
    <w:p w:rsidR="00774647" w:rsidRDefault="00144858">
      <w:pPr>
        <w:pStyle w:val="BodyTextIndent"/>
        <w:tabs>
          <w:tab w:val="left" w:pos="840"/>
        </w:tabs>
        <w:spacing w:after="120" w:line="340" w:lineRule="exact"/>
        <w:ind w:right="0" w:firstLine="567"/>
        <w:rPr>
          <w:rFonts w:ascii="Times New Roman" w:hAnsi="Times New Roman"/>
          <w:b/>
          <w:color w:val="000000" w:themeColor="text1"/>
          <w:szCs w:val="28"/>
        </w:rPr>
      </w:pPr>
      <w:r>
        <w:rPr>
          <w:rFonts w:ascii="Times New Roman" w:hAnsi="Times New Roman"/>
          <w:b/>
          <w:color w:val="000000" w:themeColor="text1"/>
          <w:szCs w:val="28"/>
        </w:rPr>
        <w:t xml:space="preserve">3. Kết quả tiếp nhận và xử lý phản ánh, kiến nghị </w:t>
      </w:r>
    </w:p>
    <w:p w:rsidR="00774647" w:rsidRDefault="00144858">
      <w:pPr>
        <w:pStyle w:val="BodyTextIndent"/>
        <w:tabs>
          <w:tab w:val="left" w:pos="840"/>
        </w:tabs>
        <w:spacing w:after="120" w:line="340" w:lineRule="exact"/>
        <w:ind w:right="0" w:firstLine="567"/>
        <w:rPr>
          <w:rFonts w:ascii="Times New Roman" w:hAnsi="Times New Roman"/>
          <w:szCs w:val="28"/>
        </w:rPr>
      </w:pPr>
      <w:r>
        <w:rPr>
          <w:rFonts w:ascii="Times New Roman" w:hAnsi="Times New Roman"/>
          <w:bCs/>
          <w:iCs/>
          <w:color w:val="000000" w:themeColor="text1"/>
          <w:szCs w:val="28"/>
        </w:rPr>
        <w:t xml:space="preserve">- Tình hình tiếp nhận và xử lý phản ánh, kiến nghị (PAKN) về quy định và hành vi hành chính: </w:t>
      </w:r>
      <w:r w:rsidR="004512C3">
        <w:rPr>
          <w:rFonts w:ascii="Times New Roman" w:hAnsi="Times New Roman"/>
          <w:spacing w:val="-4"/>
          <w:szCs w:val="28"/>
        </w:rPr>
        <w:t>Tổng số PAKN đã tiếp nhận: 0</w:t>
      </w:r>
      <w:r>
        <w:rPr>
          <w:rFonts w:ascii="Times New Roman" w:hAnsi="Times New Roman"/>
          <w:spacing w:val="-4"/>
          <w:szCs w:val="28"/>
        </w:rPr>
        <w:t xml:space="preserve"> s</w:t>
      </w:r>
      <w:r w:rsidR="004512C3">
        <w:rPr>
          <w:rFonts w:ascii="Times New Roman" w:hAnsi="Times New Roman"/>
          <w:szCs w:val="28"/>
        </w:rPr>
        <w:t>ố PAKN đã xử lý đúng hạn: 0</w:t>
      </w:r>
      <w:r>
        <w:rPr>
          <w:rFonts w:ascii="Times New Roman" w:hAnsi="Times New Roman"/>
          <w:szCs w:val="28"/>
        </w:rPr>
        <w:t>; số PAKN đã xử lý quá hạn: 0 số PAKN đang xử lý: 0</w:t>
      </w:r>
    </w:p>
    <w:p w:rsidR="00774647" w:rsidRDefault="00144858">
      <w:pPr>
        <w:pStyle w:val="BodyTextIndent"/>
        <w:tabs>
          <w:tab w:val="left" w:pos="840"/>
        </w:tabs>
        <w:spacing w:after="120" w:line="340" w:lineRule="exact"/>
        <w:ind w:right="0" w:firstLine="567"/>
        <w:rPr>
          <w:rFonts w:ascii="Times New Roman" w:hAnsi="Times New Roman"/>
          <w:szCs w:val="28"/>
        </w:rPr>
      </w:pPr>
      <w:r>
        <w:rPr>
          <w:rFonts w:ascii="Times New Roman" w:hAnsi="Times New Roman"/>
          <w:bCs/>
          <w:iCs/>
          <w:color w:val="000000" w:themeColor="text1"/>
          <w:szCs w:val="28"/>
        </w:rPr>
        <w:t>- Tình hình tiếp nhận và xử lý PAKN về quy định kinh doanh theo mục IX Nghị quyết số 97/NQ-CP ngày 08/7/2023 của Chính phủ:</w:t>
      </w:r>
      <w:r>
        <w:rPr>
          <w:rFonts w:ascii="Times New Roman" w:hAnsi="Times New Roman"/>
          <w:spacing w:val="-4"/>
          <w:szCs w:val="28"/>
        </w:rPr>
        <w:t xml:space="preserve"> Tổng số PAKN đã tiếp nhận: 0; s</w:t>
      </w:r>
      <w:r>
        <w:rPr>
          <w:rFonts w:ascii="Times New Roman" w:hAnsi="Times New Roman"/>
          <w:szCs w:val="28"/>
        </w:rPr>
        <w:t>ố PAKN đã xử lý đúng hạn: 0; số PAKN đã xử lý quá hạn: 0; số PAKN đang xử lý: 0</w:t>
      </w:r>
    </w:p>
    <w:p w:rsidR="00774647" w:rsidRPr="00F2256B" w:rsidRDefault="00144858">
      <w:pPr>
        <w:spacing w:after="120" w:line="340" w:lineRule="exact"/>
        <w:ind w:firstLine="567"/>
        <w:jc w:val="both"/>
        <w:rPr>
          <w:b/>
          <w:i/>
        </w:rPr>
      </w:pPr>
      <w:r w:rsidRPr="00F2256B">
        <w:rPr>
          <w:b/>
        </w:rPr>
        <w:t>II. ĐÁNH GIÁ CHUNG</w:t>
      </w:r>
      <w:r w:rsidRPr="00F2256B">
        <w:rPr>
          <w:b/>
          <w:i/>
        </w:rPr>
        <w:tab/>
      </w:r>
    </w:p>
    <w:p w:rsidR="00774647" w:rsidRPr="00BF5026" w:rsidRDefault="00144858">
      <w:pPr>
        <w:pStyle w:val="Bodytext20"/>
        <w:shd w:val="clear" w:color="auto" w:fill="auto"/>
        <w:tabs>
          <w:tab w:val="left" w:pos="984"/>
        </w:tabs>
        <w:spacing w:before="60" w:line="264" w:lineRule="auto"/>
        <w:ind w:firstLine="567"/>
        <w:rPr>
          <w:rFonts w:ascii="Times New Roman" w:hAnsi="Times New Roman" w:cs="Times New Roman"/>
          <w:b/>
          <w:sz w:val="28"/>
          <w:szCs w:val="28"/>
          <w:lang w:val="nl-NL"/>
        </w:rPr>
      </w:pPr>
      <w:r w:rsidRPr="00BF5026">
        <w:rPr>
          <w:rFonts w:ascii="Times New Roman" w:hAnsi="Times New Roman" w:cs="Times New Roman"/>
          <w:b/>
          <w:sz w:val="28"/>
          <w:szCs w:val="28"/>
          <w:lang w:val="nl-NL"/>
        </w:rPr>
        <w:t>1. Đánh giá chung:</w:t>
      </w:r>
    </w:p>
    <w:p w:rsidR="00774647" w:rsidRPr="00BF5026" w:rsidRDefault="00144858">
      <w:pPr>
        <w:pStyle w:val="Bodytext20"/>
        <w:shd w:val="clear" w:color="auto" w:fill="auto"/>
        <w:tabs>
          <w:tab w:val="left" w:pos="984"/>
        </w:tabs>
        <w:spacing w:before="60" w:line="264" w:lineRule="auto"/>
        <w:ind w:firstLine="567"/>
        <w:rPr>
          <w:rFonts w:ascii="Times New Roman" w:hAnsi="Times New Roman" w:cs="Times New Roman"/>
          <w:sz w:val="28"/>
          <w:szCs w:val="28"/>
          <w:lang w:val="nl-NL"/>
        </w:rPr>
      </w:pPr>
      <w:r w:rsidRPr="00BF5026">
        <w:rPr>
          <w:rFonts w:ascii="Times New Roman" w:hAnsi="Times New Roman" w:cs="Times New Roman"/>
          <w:sz w:val="28"/>
          <w:szCs w:val="28"/>
          <w:lang w:val="nl-NL"/>
        </w:rPr>
        <w:t xml:space="preserve">Thực hiện nhiệm vụ kiểm soát TTHC theo quy định ngay từ đầu năm, UBND </w:t>
      </w:r>
      <w:r w:rsidR="00416772">
        <w:rPr>
          <w:rFonts w:ascii="Times New Roman" w:hAnsi="Times New Roman" w:cs="Times New Roman"/>
          <w:sz w:val="28"/>
          <w:szCs w:val="28"/>
          <w:lang w:val="nl-NL"/>
        </w:rPr>
        <w:t>xã</w:t>
      </w:r>
      <w:r w:rsidRPr="00BF5026">
        <w:rPr>
          <w:rFonts w:ascii="Times New Roman" w:hAnsi="Times New Roman" w:cs="Times New Roman"/>
          <w:sz w:val="28"/>
          <w:szCs w:val="28"/>
          <w:lang w:val="nl-NL"/>
        </w:rPr>
        <w:t xml:space="preserve"> đã ban hành đầy đủ, kịp thời các kế hoạch và triển khai thực hiện có hiệu quả, đạt được các mục tiêu đề ra. </w:t>
      </w:r>
      <w:r w:rsidR="009F2D82">
        <w:rPr>
          <w:rFonts w:ascii="Times New Roman" w:hAnsi="Times New Roman" w:cs="Times New Roman"/>
          <w:sz w:val="28"/>
          <w:szCs w:val="28"/>
          <w:lang w:val="nl-NL"/>
        </w:rPr>
        <w:t>Tại xã</w:t>
      </w:r>
      <w:r w:rsidRPr="00BF5026">
        <w:rPr>
          <w:rFonts w:ascii="Times New Roman" w:hAnsi="Times New Roman" w:cs="Times New Roman"/>
          <w:sz w:val="28"/>
          <w:szCs w:val="28"/>
          <w:lang w:val="nl-NL"/>
        </w:rPr>
        <w:t xml:space="preserve"> đã thực hiện việc công khai, </w:t>
      </w:r>
      <w:r>
        <w:rPr>
          <w:rFonts w:ascii="Times New Roman" w:hAnsi="Times New Roman" w:cs="Times New Roman"/>
          <w:sz w:val="28"/>
          <w:szCs w:val="28"/>
          <w:lang w:val="vi-VN" w:eastAsia="vi-VN" w:bidi="vi-VN"/>
        </w:rPr>
        <w:t xml:space="preserve">niêm yết đầy đủ các thủ tục hành chính theo quy định; thực hiện thủ tục hành chính đúng thẩm quyền, không gây phiền hà cho tổ chức, cá nhân, đồng thời phát hiện những thủ tục không cần thiết hoặc gây khó khăn cho người dân để kiến nghị cấp trên sửa đổi, bổ sung cho phù </w:t>
      </w:r>
      <w:r w:rsidRPr="00BF5026">
        <w:rPr>
          <w:rFonts w:ascii="Times New Roman" w:hAnsi="Times New Roman" w:cs="Times New Roman"/>
          <w:sz w:val="28"/>
          <w:szCs w:val="28"/>
          <w:lang w:val="nl-NL" w:eastAsia="vi-VN" w:bidi="vi-VN"/>
        </w:rPr>
        <w:t>hợp; nâng cao hiệu quả trong công tác tiếp nhận, giải quyế</w:t>
      </w:r>
      <w:r w:rsidR="009F2D82">
        <w:rPr>
          <w:rFonts w:ascii="Times New Roman" w:hAnsi="Times New Roman" w:cs="Times New Roman"/>
          <w:sz w:val="28"/>
          <w:szCs w:val="28"/>
          <w:lang w:val="nl-NL" w:eastAsia="vi-VN" w:bidi="vi-VN"/>
        </w:rPr>
        <w:t xml:space="preserve">t </w:t>
      </w:r>
      <w:r w:rsidRPr="00BF5026">
        <w:rPr>
          <w:rFonts w:ascii="Times New Roman" w:hAnsi="Times New Roman" w:cs="Times New Roman"/>
          <w:sz w:val="28"/>
          <w:szCs w:val="28"/>
          <w:lang w:val="nl-NL" w:eastAsia="vi-VN" w:bidi="vi-VN"/>
        </w:rPr>
        <w:t>TTHC, nâng cao sự hài lòng của người dân đi đến thực hiện các TTHC.</w:t>
      </w:r>
    </w:p>
    <w:p w:rsidR="00774647" w:rsidRPr="00BF5026" w:rsidRDefault="00144858">
      <w:pPr>
        <w:pStyle w:val="NormalWeb"/>
        <w:shd w:val="clear" w:color="auto" w:fill="FFFFFF"/>
        <w:spacing w:before="60" w:beforeAutospacing="0" w:after="60" w:afterAutospacing="0" w:line="264" w:lineRule="auto"/>
        <w:ind w:firstLine="567"/>
        <w:jc w:val="both"/>
        <w:rPr>
          <w:sz w:val="28"/>
          <w:szCs w:val="28"/>
          <w:lang w:val="nl-NL"/>
        </w:rPr>
      </w:pPr>
      <w:r>
        <w:rPr>
          <w:b/>
          <w:sz w:val="28"/>
          <w:szCs w:val="28"/>
        </w:rPr>
        <w:t>2. Khó khăn, vướng mắc:</w:t>
      </w:r>
    </w:p>
    <w:p w:rsidR="00774647" w:rsidRDefault="00144858">
      <w:pPr>
        <w:pStyle w:val="NormalWeb"/>
        <w:shd w:val="clear" w:color="auto" w:fill="FFFFFF"/>
        <w:spacing w:before="60" w:beforeAutospacing="0" w:after="60" w:afterAutospacing="0" w:line="264" w:lineRule="auto"/>
        <w:ind w:firstLine="567"/>
        <w:jc w:val="both"/>
        <w:rPr>
          <w:sz w:val="28"/>
          <w:szCs w:val="28"/>
        </w:rPr>
      </w:pPr>
      <w:r>
        <w:rPr>
          <w:sz w:val="28"/>
          <w:szCs w:val="28"/>
        </w:rPr>
        <w:t xml:space="preserve">Bên cạnh những kết quả đạt được, công tác kiểm soát TTHC </w:t>
      </w:r>
      <w:r w:rsidR="009F2D82" w:rsidRPr="009F2D82">
        <w:rPr>
          <w:sz w:val="28"/>
          <w:szCs w:val="28"/>
          <w:lang w:val="nl-NL"/>
        </w:rPr>
        <w:t>tại xã Lâm Trung Thủy</w:t>
      </w:r>
      <w:r>
        <w:rPr>
          <w:sz w:val="28"/>
          <w:szCs w:val="28"/>
        </w:rPr>
        <w:t xml:space="preserve"> vẫn còn tồn tại, hạn chế như sau:</w:t>
      </w:r>
    </w:p>
    <w:p w:rsidR="00774647" w:rsidRDefault="00144858">
      <w:pPr>
        <w:spacing w:before="120" w:after="120"/>
        <w:ind w:firstLine="567"/>
        <w:jc w:val="both"/>
      </w:pPr>
      <w:r>
        <w:t xml:space="preserve">- Khi người dân nộp hồ sơ trực tuyến </w:t>
      </w:r>
      <w:r w:rsidR="00DC2691">
        <w:t xml:space="preserve">vẫn còn hạn chế, một số người dân vẫn nghỉ việc nộp hồ sơ trực tuyến là gây phiền hà </w:t>
      </w:r>
      <w:r w:rsidR="00C92D3B">
        <w:t xml:space="preserve">đối với người dân nên </w:t>
      </w:r>
      <w:r>
        <w:t>gây khó khăn cho cán bộ tiếp nhận.</w:t>
      </w:r>
    </w:p>
    <w:p w:rsidR="00774647" w:rsidRDefault="00144858">
      <w:pPr>
        <w:widowControl w:val="0"/>
        <w:tabs>
          <w:tab w:val="left" w:pos="603"/>
        </w:tabs>
        <w:spacing w:before="60" w:after="60" w:line="264" w:lineRule="auto"/>
        <w:ind w:firstLine="567"/>
        <w:jc w:val="both"/>
        <w:rPr>
          <w:b/>
        </w:rPr>
      </w:pPr>
      <w:r>
        <w:rPr>
          <w:b/>
        </w:rPr>
        <w:t>3. Nguyên nhân:</w:t>
      </w:r>
    </w:p>
    <w:p w:rsidR="00774647" w:rsidRDefault="00144858">
      <w:pPr>
        <w:widowControl w:val="0"/>
        <w:tabs>
          <w:tab w:val="left" w:pos="603"/>
        </w:tabs>
        <w:spacing w:before="60" w:after="60" w:line="264" w:lineRule="auto"/>
        <w:ind w:firstLine="567"/>
        <w:jc w:val="both"/>
      </w:pPr>
      <w:r>
        <w:t>- Thói quen của người dân trong tạo lập dữ liệu và giao dịch qua hình thức trực tuyến còn ít; việc sử dụng điện thoại chính chủ với dữ liệu dân cư một số chưa đồng bộ nên khó khăn cho việc lập hồ sơ đầu vào.</w:t>
      </w:r>
    </w:p>
    <w:p w:rsidR="00774647" w:rsidRDefault="00144858">
      <w:pPr>
        <w:widowControl w:val="0"/>
        <w:tabs>
          <w:tab w:val="left" w:pos="603"/>
        </w:tabs>
        <w:spacing w:before="60" w:after="60" w:line="264" w:lineRule="auto"/>
        <w:ind w:firstLine="567"/>
        <w:jc w:val="both"/>
      </w:pPr>
      <w:r>
        <w:t xml:space="preserve">- Năng lực, kỹ năng và tinh thần trách nhiệm của một bộ phận nhỏ cán bộ, công chức trực tiếp tiếp nhận, giải quyết TTHC vẫn còn hạn chế, chưa đáp ứng tính chuyên nghiệp, hiện đại và mục tiêu phục vụ tổ chức, công dân. </w:t>
      </w:r>
    </w:p>
    <w:p w:rsidR="00774647" w:rsidRPr="00DF77B8" w:rsidRDefault="00144858">
      <w:pPr>
        <w:spacing w:after="120" w:line="340" w:lineRule="exact"/>
        <w:ind w:firstLine="567"/>
        <w:jc w:val="both"/>
        <w:rPr>
          <w:rStyle w:val="dieuCharChar"/>
          <w:b w:val="0"/>
          <w:color w:val="000000"/>
          <w:sz w:val="28"/>
          <w:szCs w:val="28"/>
          <w:lang w:val="nl-NL"/>
        </w:rPr>
      </w:pPr>
      <w:r w:rsidRPr="00DF77B8">
        <w:rPr>
          <w:rStyle w:val="dieuCharChar"/>
          <w:color w:val="000000"/>
          <w:spacing w:val="-4"/>
          <w:sz w:val="28"/>
          <w:szCs w:val="28"/>
          <w:lang w:val="nl-NL"/>
        </w:rPr>
        <w:t xml:space="preserve">III. NHIỆM VỤ TRỌNG TÂM CỦA THÁNG </w:t>
      </w:r>
      <w:r w:rsidR="00835DE2">
        <w:rPr>
          <w:rStyle w:val="dieuCharChar"/>
          <w:color w:val="000000"/>
          <w:spacing w:val="-4"/>
          <w:sz w:val="28"/>
          <w:szCs w:val="28"/>
          <w:lang w:val="nl-NL"/>
        </w:rPr>
        <w:t>02</w:t>
      </w:r>
      <w:r w:rsidR="00A94DDE">
        <w:rPr>
          <w:rStyle w:val="dieuCharChar"/>
          <w:color w:val="000000"/>
          <w:spacing w:val="-4"/>
          <w:sz w:val="28"/>
          <w:szCs w:val="28"/>
          <w:lang w:val="nl-NL"/>
        </w:rPr>
        <w:t>/2024</w:t>
      </w:r>
    </w:p>
    <w:p w:rsidR="00774647" w:rsidRDefault="00144858">
      <w:pPr>
        <w:ind w:firstLine="567"/>
        <w:jc w:val="both"/>
        <w:textAlignment w:val="top"/>
      </w:pPr>
      <w:r>
        <w:t xml:space="preserve">- Tăng cường truyền thông và quảng bá hiệu quả về dịch vụ công trực tuyến của cơ quan để người dân, doanh nghiệp hiểu rõ hơn về lợi ích mang lại từ việc </w:t>
      </w:r>
      <w:r>
        <w:lastRenderedPageBreak/>
        <w:t xml:space="preserve">sửu dụng dịch vụ công trực tuyến. Trong đó đặc biệt chú trọng đổi mới nội dung và hình thức tuyên truyền phù hợp với từng đối tượng thụ hưởng. </w:t>
      </w:r>
    </w:p>
    <w:p w:rsidR="00774647" w:rsidRDefault="00144858">
      <w:pPr>
        <w:ind w:firstLine="567"/>
        <w:jc w:val="both"/>
        <w:textAlignment w:val="top"/>
      </w:pPr>
      <w:r>
        <w:t xml:space="preserve">- </w:t>
      </w:r>
      <w:r w:rsidR="00545B82">
        <w:t>Tiếp tục tuyên truyền người dân</w:t>
      </w:r>
      <w:r>
        <w:t xml:space="preserve"> thực hiện dịch vụ công trực tuyến </w:t>
      </w:r>
      <w:r w:rsidR="00545B82">
        <w:t>tại xã,</w:t>
      </w:r>
      <w:r>
        <w:t xml:space="preserve"> tập trung hướng dẫn người dân đăng ký, mở tài khoản dịch vụ công trực tuyến và số hóa hồ sơ, giấy tờ cá nhân phục vụ việc nộp hồ sơ trực tuyến.</w:t>
      </w:r>
    </w:p>
    <w:p w:rsidR="00774647" w:rsidRDefault="00144858">
      <w:pPr>
        <w:ind w:firstLine="567"/>
        <w:jc w:val="both"/>
        <w:textAlignment w:val="top"/>
      </w:pPr>
      <w:r>
        <w:t xml:space="preserve">- Tiếp tục đầu tư, trang sắm cơ sở vật chất phục vụ cho hoạt động của Bộ phận Tiếp nhận và trả kết quả cấp xã; Theo dõi, đôn đốc việc thực hiện giải quyết hồ sơ thủ tục hành chính trên phần mềm Dịch vụ công trực tuyến theo quy định, trường hợp để hồ sơ quá hạn hoặc có hành vi vi phạm phải nghiêm túc thực hiện xin lỗi; </w:t>
      </w:r>
    </w:p>
    <w:p w:rsidR="00774647" w:rsidRDefault="00144858">
      <w:pPr>
        <w:ind w:firstLine="567"/>
        <w:jc w:val="both"/>
        <w:textAlignment w:val="top"/>
        <w:rPr>
          <w:b/>
        </w:rPr>
      </w:pPr>
      <w:r>
        <w:rPr>
          <w:rStyle w:val="fontstyle01"/>
        </w:rPr>
        <w:t>- Tiếp tục triển khai thực hiện Quyết định số 468/QĐ-UBND ngày</w:t>
      </w:r>
      <w:r>
        <w:br/>
      </w:r>
      <w:r>
        <w:rPr>
          <w:rStyle w:val="fontstyle01"/>
        </w:rPr>
        <w:t>27/3/2021 của Thủ tướng Chính phủ phê duyệt Đề án đổi mới việc thực hiện cơ</w:t>
      </w:r>
      <w:r>
        <w:br/>
      </w:r>
      <w:r>
        <w:rPr>
          <w:rStyle w:val="fontstyle01"/>
        </w:rPr>
        <w:t>chế một cửa, một cửa liên thông trong giải quyết thủ tục hành chính; thực hiện</w:t>
      </w:r>
      <w:r>
        <w:br/>
      </w:r>
      <w:r>
        <w:rPr>
          <w:rStyle w:val="fontstyle01"/>
        </w:rPr>
        <w:t>Báo cáo định kỳ theo Thông tư số 01/2020/TT-VPCP thực hiện báo cáo qua Hệ</w:t>
      </w:r>
      <w:r>
        <w:br/>
      </w:r>
      <w:r>
        <w:rPr>
          <w:rStyle w:val="fontstyle01"/>
        </w:rPr>
        <w:t>thông báo cáo của Chính phủ về công tác kiểm soát TTHC theo đúng quy định.</w:t>
      </w:r>
    </w:p>
    <w:p w:rsidR="00774647" w:rsidRDefault="00144858">
      <w:pPr>
        <w:ind w:firstLine="567"/>
        <w:jc w:val="both"/>
        <w:rPr>
          <w:b/>
        </w:rPr>
      </w:pPr>
      <w:r>
        <w:t>- Triển khai thực hiện tốt các nhiệm vụ khác trên lĩnh vực kiểm soát thủ tục hành chính, góp phần nâng cao chất lượng cải cách hành chính trên địa bàn thành phố.</w:t>
      </w:r>
    </w:p>
    <w:p w:rsidR="00774647" w:rsidRPr="00F2256B" w:rsidRDefault="00144858">
      <w:pPr>
        <w:spacing w:after="120" w:line="340" w:lineRule="exact"/>
        <w:ind w:firstLine="567"/>
        <w:jc w:val="both"/>
        <w:rPr>
          <w:rStyle w:val="dieuCharChar"/>
          <w:color w:val="000000"/>
          <w:sz w:val="28"/>
          <w:szCs w:val="28"/>
          <w:lang w:val="nl-NL"/>
        </w:rPr>
      </w:pPr>
      <w:r w:rsidRPr="00F2256B">
        <w:rPr>
          <w:rStyle w:val="dieuCharChar"/>
          <w:color w:val="000000"/>
          <w:sz w:val="28"/>
          <w:szCs w:val="28"/>
          <w:lang w:val="nl-NL"/>
        </w:rPr>
        <w:t>IV. KIẾN NGHỊ VÀ ĐỀ XUẤT</w:t>
      </w:r>
    </w:p>
    <w:p w:rsidR="00774647" w:rsidRDefault="00144858">
      <w:pPr>
        <w:spacing w:before="60" w:after="60" w:line="264" w:lineRule="auto"/>
        <w:ind w:firstLine="567"/>
        <w:jc w:val="both"/>
      </w:pPr>
      <w:r>
        <w:t xml:space="preserve">Để tiếp tục nâng cao kết quả công tác kiểm soát thủ tục hành chính gắn với việc thực hiện cơ chế một cửa, một cửa liên thông trong thời gian tới, UBND </w:t>
      </w:r>
      <w:r w:rsidR="00416772">
        <w:t>xã</w:t>
      </w:r>
      <w:r>
        <w:t xml:space="preserve"> kính đề nghị một số nội dung sau:</w:t>
      </w:r>
    </w:p>
    <w:p w:rsidR="00774647" w:rsidRDefault="002F0C43">
      <w:pPr>
        <w:spacing w:before="60" w:after="60" w:line="264" w:lineRule="auto"/>
        <w:ind w:firstLine="567"/>
        <w:jc w:val="both"/>
      </w:pPr>
      <w:r>
        <w:t>1.</w:t>
      </w:r>
      <w:r w:rsidR="00144858">
        <w:t>Tiếp tục t</w:t>
      </w:r>
      <w:r w:rsidR="00144858">
        <w:rPr>
          <w:lang w:eastAsia="vi-VN" w:bidi="vi-VN"/>
        </w:rPr>
        <w:t xml:space="preserve">ổ chức </w:t>
      </w:r>
      <w:r w:rsidR="00144858">
        <w:rPr>
          <w:lang w:val="vi-VN" w:eastAsia="vi-VN" w:bidi="vi-VN"/>
        </w:rPr>
        <w:t>tập huấn</w:t>
      </w:r>
      <w:r w:rsidR="00144858">
        <w:rPr>
          <w:lang w:eastAsia="vi-VN" w:bidi="vi-VN"/>
        </w:rPr>
        <w:t xml:space="preserve"> nâng cao</w:t>
      </w:r>
      <w:r w:rsidR="00144858">
        <w:rPr>
          <w:lang w:val="vi-VN" w:eastAsia="vi-VN" w:bidi="vi-VN"/>
        </w:rPr>
        <w:t xml:space="preserve"> nghiệp vụ kiểm soát thủ tục hành chính </w:t>
      </w:r>
      <w:r w:rsidR="00144858">
        <w:rPr>
          <w:lang w:bidi="en-US"/>
        </w:rPr>
        <w:t xml:space="preserve">cho </w:t>
      </w:r>
      <w:r>
        <w:rPr>
          <w:lang w:val="vi-VN" w:eastAsia="vi-VN" w:bidi="vi-VN"/>
        </w:rPr>
        <w:t>đối tượng là cán bộ, công chức</w:t>
      </w:r>
      <w:r w:rsidRPr="002F0C43">
        <w:rPr>
          <w:lang w:eastAsia="vi-VN" w:bidi="vi-VN"/>
        </w:rPr>
        <w:t xml:space="preserve"> </w:t>
      </w:r>
      <w:r w:rsidR="00144858">
        <w:rPr>
          <w:lang w:val="vi-VN" w:eastAsia="vi-VN" w:bidi="vi-VN"/>
        </w:rPr>
        <w:t xml:space="preserve">thực hiện nhiệm vụ kiểm soát thủ tục hành chính </w:t>
      </w:r>
      <w:r w:rsidR="00144858">
        <w:rPr>
          <w:lang w:eastAsia="vi-VN" w:bidi="vi-VN"/>
        </w:rPr>
        <w:t>ở cấp xã.</w:t>
      </w:r>
    </w:p>
    <w:p w:rsidR="00774647" w:rsidRDefault="00144858">
      <w:pPr>
        <w:spacing w:before="60"/>
        <w:ind w:firstLine="567"/>
        <w:jc w:val="both"/>
      </w:pPr>
      <w:r>
        <w:t>2. Đề nghị hoàn thiện biểu mẫu tại chức năng thống kê báo cáo theo đúng quy đinh (Hiện nay, trên phần mềm là DVC toàn trình và một phần nhưng trên chức năng báo cáo vẫn là DVC mức độ 3, 4). Bổ sung thêm một số nội dung thống kê báo cáo về tỷ lệ hồ sơ đã được ký số; tỷ lệ hồ sơ thanh toán trực tuyến,...</w:t>
      </w:r>
    </w:p>
    <w:p w:rsidR="00774647" w:rsidRDefault="00F2256B">
      <w:pPr>
        <w:spacing w:after="120" w:line="240" w:lineRule="atLeast"/>
        <w:ind w:firstLine="567"/>
        <w:jc w:val="both"/>
      </w:pPr>
      <w:r>
        <w:t>Trên đây là Báo cáo t</w:t>
      </w:r>
      <w:r w:rsidR="00144858">
        <w:t xml:space="preserve">ình hình, kết quả thực hiện công tác cải cách thủ tục hành chính tháng </w:t>
      </w:r>
      <w:r w:rsidR="00074398">
        <w:t>02</w:t>
      </w:r>
      <w:r w:rsidR="00144858">
        <w:t xml:space="preserve"> năm 202</w:t>
      </w:r>
      <w:r w:rsidR="00A94DDE">
        <w:t>4</w:t>
      </w:r>
      <w:r>
        <w:t xml:space="preserve"> của Ủy ban nhân dân xã Lâm Trung Thủy</w:t>
      </w:r>
      <w:r w:rsidR="00144858">
        <w:t>./.</w:t>
      </w:r>
    </w:p>
    <w:p w:rsidR="00774647" w:rsidRDefault="00774647">
      <w:pPr>
        <w:ind w:firstLine="567"/>
        <w:jc w:val="both"/>
        <w:rPr>
          <w:sz w:val="14"/>
        </w:rPr>
      </w:pPr>
    </w:p>
    <w:tbl>
      <w:tblPr>
        <w:tblW w:w="0" w:type="auto"/>
        <w:tblBorders>
          <w:insideH w:val="single" w:sz="4" w:space="0" w:color="auto"/>
        </w:tblBorders>
        <w:tblLook w:val="01E0" w:firstRow="1" w:lastRow="1" w:firstColumn="1" w:lastColumn="1" w:noHBand="0" w:noVBand="0"/>
      </w:tblPr>
      <w:tblGrid>
        <w:gridCol w:w="4658"/>
        <w:gridCol w:w="4743"/>
      </w:tblGrid>
      <w:tr w:rsidR="00774647">
        <w:tc>
          <w:tcPr>
            <w:tcW w:w="4690" w:type="dxa"/>
          </w:tcPr>
          <w:p w:rsidR="00774647" w:rsidRDefault="00144858">
            <w:pPr>
              <w:tabs>
                <w:tab w:val="left" w:pos="1590"/>
              </w:tabs>
              <w:jc w:val="both"/>
              <w:rPr>
                <w:i/>
                <w:iCs/>
                <w:sz w:val="22"/>
                <w:szCs w:val="22"/>
              </w:rPr>
            </w:pPr>
            <w:r>
              <w:rPr>
                <w:b/>
                <w:bCs/>
                <w:i/>
                <w:iCs/>
                <w:sz w:val="22"/>
                <w:szCs w:val="22"/>
              </w:rPr>
              <w:t>Nơi nhận</w:t>
            </w:r>
            <w:r>
              <w:rPr>
                <w:i/>
                <w:iCs/>
                <w:sz w:val="22"/>
                <w:szCs w:val="22"/>
              </w:rPr>
              <w:t>:</w:t>
            </w:r>
            <w:r>
              <w:rPr>
                <w:i/>
                <w:iCs/>
                <w:sz w:val="22"/>
                <w:szCs w:val="22"/>
              </w:rPr>
              <w:tab/>
            </w:r>
          </w:p>
          <w:p w:rsidR="00774647" w:rsidRDefault="00144858">
            <w:pPr>
              <w:jc w:val="both"/>
              <w:rPr>
                <w:sz w:val="22"/>
                <w:szCs w:val="22"/>
              </w:rPr>
            </w:pPr>
            <w:r>
              <w:rPr>
                <w:sz w:val="22"/>
                <w:szCs w:val="22"/>
              </w:rPr>
              <w:t xml:space="preserve">- Như trên;                   </w:t>
            </w:r>
          </w:p>
          <w:p w:rsidR="00774647" w:rsidRDefault="00144858">
            <w:pPr>
              <w:jc w:val="both"/>
              <w:rPr>
                <w:sz w:val="22"/>
                <w:szCs w:val="22"/>
              </w:rPr>
            </w:pPr>
            <w:r>
              <w:rPr>
                <w:sz w:val="22"/>
                <w:szCs w:val="22"/>
              </w:rPr>
              <w:t xml:space="preserve">- Chủ tịch, các PCT UBND </w:t>
            </w:r>
            <w:r w:rsidR="00416772">
              <w:rPr>
                <w:sz w:val="22"/>
                <w:szCs w:val="22"/>
              </w:rPr>
              <w:t>xã</w:t>
            </w:r>
            <w:r>
              <w:rPr>
                <w:sz w:val="22"/>
                <w:szCs w:val="22"/>
              </w:rPr>
              <w:t>;</w:t>
            </w:r>
          </w:p>
          <w:p w:rsidR="00774647" w:rsidRDefault="00144858">
            <w:pPr>
              <w:jc w:val="both"/>
              <w:rPr>
                <w:sz w:val="22"/>
                <w:szCs w:val="22"/>
              </w:rPr>
            </w:pPr>
            <w:r>
              <w:rPr>
                <w:sz w:val="22"/>
                <w:szCs w:val="22"/>
              </w:rPr>
              <w:t xml:space="preserve">- Các phòng chuyên môn UBND </w:t>
            </w:r>
            <w:r w:rsidR="00416772">
              <w:rPr>
                <w:sz w:val="22"/>
                <w:szCs w:val="22"/>
              </w:rPr>
              <w:t>xã</w:t>
            </w:r>
            <w:r>
              <w:rPr>
                <w:sz w:val="22"/>
                <w:szCs w:val="22"/>
              </w:rPr>
              <w:t xml:space="preserve">; </w:t>
            </w:r>
          </w:p>
          <w:p w:rsidR="00774647" w:rsidRDefault="00144858">
            <w:pPr>
              <w:jc w:val="both"/>
              <w:rPr>
                <w:sz w:val="22"/>
                <w:szCs w:val="22"/>
              </w:rPr>
            </w:pPr>
            <w:r>
              <w:rPr>
                <w:sz w:val="22"/>
                <w:szCs w:val="22"/>
              </w:rPr>
              <w:t xml:space="preserve">- </w:t>
            </w:r>
            <w:r w:rsidR="003278CB">
              <w:rPr>
                <w:sz w:val="22"/>
                <w:szCs w:val="22"/>
              </w:rPr>
              <w:t>Bộ phận tiếp nhận giao dịch xã;</w:t>
            </w:r>
          </w:p>
          <w:p w:rsidR="00774647" w:rsidRDefault="00144858">
            <w:pPr>
              <w:jc w:val="both"/>
              <w:rPr>
                <w:sz w:val="22"/>
                <w:szCs w:val="22"/>
              </w:rPr>
            </w:pPr>
            <w:r>
              <w:rPr>
                <w:sz w:val="22"/>
                <w:szCs w:val="22"/>
              </w:rPr>
              <w:t xml:space="preserve">- Lưu: </w:t>
            </w:r>
            <w:r w:rsidR="003278CB">
              <w:rPr>
                <w:sz w:val="22"/>
                <w:szCs w:val="22"/>
              </w:rPr>
              <w:t>VP-UBND./.</w:t>
            </w:r>
          </w:p>
          <w:p w:rsidR="00774647" w:rsidRDefault="00774647">
            <w:pPr>
              <w:rPr>
                <w:sz w:val="22"/>
                <w:szCs w:val="22"/>
              </w:rPr>
            </w:pPr>
          </w:p>
        </w:tc>
        <w:tc>
          <w:tcPr>
            <w:tcW w:w="4774" w:type="dxa"/>
          </w:tcPr>
          <w:p w:rsidR="00774647" w:rsidRDefault="00144858">
            <w:pPr>
              <w:jc w:val="center"/>
              <w:rPr>
                <w:b/>
                <w:bCs/>
                <w:sz w:val="26"/>
              </w:rPr>
            </w:pPr>
            <w:r>
              <w:rPr>
                <w:b/>
                <w:bCs/>
                <w:sz w:val="26"/>
              </w:rPr>
              <w:t>TM</w:t>
            </w:r>
            <w:bookmarkStart w:id="0" w:name="_GoBack"/>
            <w:bookmarkEnd w:id="0"/>
            <w:r>
              <w:rPr>
                <w:b/>
                <w:bCs/>
                <w:sz w:val="26"/>
              </w:rPr>
              <w:t>. ỦY BAN NHÂN DÂN</w:t>
            </w:r>
          </w:p>
          <w:p w:rsidR="00774647" w:rsidRDefault="00144858">
            <w:pPr>
              <w:jc w:val="center"/>
              <w:rPr>
                <w:b/>
                <w:bCs/>
                <w:sz w:val="26"/>
              </w:rPr>
            </w:pPr>
            <w:r>
              <w:rPr>
                <w:b/>
                <w:bCs/>
                <w:sz w:val="26"/>
              </w:rPr>
              <w:t>CHỦ TỊCH</w:t>
            </w:r>
          </w:p>
          <w:p w:rsidR="00774647" w:rsidRDefault="00774647">
            <w:pPr>
              <w:jc w:val="center"/>
              <w:rPr>
                <w:b/>
                <w:bCs/>
              </w:rPr>
            </w:pPr>
          </w:p>
          <w:p w:rsidR="00774647" w:rsidRDefault="00774647">
            <w:pPr>
              <w:jc w:val="center"/>
              <w:rPr>
                <w:bCs/>
                <w:i/>
              </w:rPr>
            </w:pPr>
          </w:p>
          <w:p w:rsidR="00774647" w:rsidRDefault="00774647">
            <w:pPr>
              <w:jc w:val="center"/>
              <w:rPr>
                <w:bCs/>
                <w:i/>
              </w:rPr>
            </w:pPr>
          </w:p>
          <w:p w:rsidR="00774647" w:rsidRDefault="00774647">
            <w:pPr>
              <w:rPr>
                <w:b/>
                <w:bCs/>
              </w:rPr>
            </w:pPr>
          </w:p>
          <w:p w:rsidR="00774647" w:rsidRDefault="003278CB">
            <w:pPr>
              <w:jc w:val="center"/>
              <w:rPr>
                <w:b/>
                <w:bCs/>
              </w:rPr>
            </w:pPr>
            <w:r>
              <w:rPr>
                <w:b/>
                <w:bCs/>
              </w:rPr>
              <w:t>Nguyễn Hữu Thọ</w:t>
            </w:r>
          </w:p>
        </w:tc>
      </w:tr>
    </w:tbl>
    <w:p w:rsidR="00774647" w:rsidRDefault="00774647"/>
    <w:sectPr w:rsidR="00774647">
      <w:pgSz w:w="11907" w:h="16840" w:code="9"/>
      <w:pgMar w:top="1134" w:right="102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47"/>
    <w:rsid w:val="00013FB6"/>
    <w:rsid w:val="00034B94"/>
    <w:rsid w:val="00074398"/>
    <w:rsid w:val="00125282"/>
    <w:rsid w:val="00144858"/>
    <w:rsid w:val="001470C3"/>
    <w:rsid w:val="00165DC1"/>
    <w:rsid w:val="00223927"/>
    <w:rsid w:val="00226C0F"/>
    <w:rsid w:val="00245FE4"/>
    <w:rsid w:val="002F0C43"/>
    <w:rsid w:val="003039F4"/>
    <w:rsid w:val="003278CB"/>
    <w:rsid w:val="003C431A"/>
    <w:rsid w:val="00416772"/>
    <w:rsid w:val="004233A9"/>
    <w:rsid w:val="004512C3"/>
    <w:rsid w:val="00530315"/>
    <w:rsid w:val="00545B82"/>
    <w:rsid w:val="005B1369"/>
    <w:rsid w:val="005B32C9"/>
    <w:rsid w:val="00774647"/>
    <w:rsid w:val="00781CB0"/>
    <w:rsid w:val="007D5BC0"/>
    <w:rsid w:val="00835DE2"/>
    <w:rsid w:val="00872070"/>
    <w:rsid w:val="008845E1"/>
    <w:rsid w:val="008C3E97"/>
    <w:rsid w:val="00923CEF"/>
    <w:rsid w:val="00967C86"/>
    <w:rsid w:val="00974A1F"/>
    <w:rsid w:val="009A79C4"/>
    <w:rsid w:val="009F2D82"/>
    <w:rsid w:val="00A94DDE"/>
    <w:rsid w:val="00B00535"/>
    <w:rsid w:val="00B14578"/>
    <w:rsid w:val="00B45353"/>
    <w:rsid w:val="00BB6F9B"/>
    <w:rsid w:val="00BF5026"/>
    <w:rsid w:val="00C11FF9"/>
    <w:rsid w:val="00C92D3B"/>
    <w:rsid w:val="00CF5B1B"/>
    <w:rsid w:val="00CF643C"/>
    <w:rsid w:val="00D06A66"/>
    <w:rsid w:val="00D409AF"/>
    <w:rsid w:val="00DC2691"/>
    <w:rsid w:val="00DF77B8"/>
    <w:rsid w:val="00F142D8"/>
    <w:rsid w:val="00F2256B"/>
    <w:rsid w:val="00F87035"/>
    <w:rsid w:val="00FE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eastAsia="Calibri" w:hAnsi="Times New Roman" w:cs="Times New Roman"/>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pPr>
      <w:ind w:right="-291" w:firstLine="720"/>
      <w:jc w:val="both"/>
    </w:pPr>
    <w:rPr>
      <w:rFonts w:ascii=".VnTime" w:hAnsi=".VnTime"/>
      <w:szCs w:val="20"/>
    </w:rPr>
  </w:style>
  <w:style w:type="character" w:customStyle="1" w:styleId="BodyTextIndentChar">
    <w:name w:val="Body Text Indent Char"/>
    <w:basedOn w:val="DefaultParagraphFont"/>
    <w:link w:val="BodyTextIndent"/>
    <w:rPr>
      <w:rFonts w:ascii=".VnTime" w:eastAsia="Times New Roman" w:hAnsi=".VnTime" w:cs="Times New Roman"/>
      <w:sz w:val="28"/>
      <w:szCs w:val="20"/>
      <w:lang w:val="nl-NL"/>
    </w:rPr>
  </w:style>
  <w:style w:type="character" w:customStyle="1" w:styleId="dieuCharChar">
    <w:name w:val="dieu Char Char"/>
    <w:basedOn w:val="DefaultParagraphFont"/>
    <w:rPr>
      <w:b/>
      <w:color w:val="0000FF"/>
      <w:sz w:val="26"/>
      <w:szCs w:val="24"/>
      <w:lang w:val="en-US" w:eastAsia="en-US" w:bidi="ar-SA"/>
    </w:rPr>
  </w:style>
  <w:style w:type="paragraph" w:styleId="NormalWeb">
    <w:name w:val="Normal (Web)"/>
    <w:aliases w:val="Normal (Web) Char"/>
    <w:basedOn w:val="Normal"/>
    <w:link w:val="NormalWebChar1"/>
    <w:unhideWhenUsed/>
    <w:pPr>
      <w:spacing w:before="100" w:beforeAutospacing="1" w:after="100" w:afterAutospacing="1"/>
    </w:pPr>
    <w:rPr>
      <w:sz w:val="24"/>
      <w:szCs w:val="24"/>
      <w:lang w:val="x-none" w:eastAsia="x-none"/>
    </w:rPr>
  </w:style>
  <w:style w:type="character" w:customStyle="1" w:styleId="NormalWebChar1">
    <w:name w:val="Normal (Web) Char1"/>
    <w:aliases w:val="Normal (Web) Char Char"/>
    <w:link w:val="NormalWeb"/>
    <w:rPr>
      <w:rFonts w:ascii="Times New Roman" w:eastAsia="Times New Roman" w:hAnsi="Times New Roman" w:cs="Times New Roman"/>
      <w:sz w:val="24"/>
      <w:szCs w:val="24"/>
      <w:lang w:val="x-none" w:eastAsia="x-none"/>
    </w:rPr>
  </w:style>
  <w:style w:type="character" w:customStyle="1" w:styleId="forum-text">
    <w:name w:val="forum-text"/>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360" w:after="60" w:line="322" w:lineRule="exact"/>
      <w:ind w:firstLine="600"/>
      <w:jc w:val="both"/>
    </w:pPr>
    <w:rPr>
      <w:rFonts w:asciiTheme="minorHAnsi" w:eastAsiaTheme="minorHAnsi" w:hAnsiTheme="minorHAnsi" w:cstheme="minorBidi"/>
      <w:sz w:val="26"/>
      <w:szCs w:val="26"/>
      <w:lang w:val="en-U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eastAsia="Calibri" w:hAnsi="Times New Roman" w:cs="Times New Roman"/>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pPr>
      <w:ind w:right="-291" w:firstLine="720"/>
      <w:jc w:val="both"/>
    </w:pPr>
    <w:rPr>
      <w:rFonts w:ascii=".VnTime" w:hAnsi=".VnTime"/>
      <w:szCs w:val="20"/>
    </w:rPr>
  </w:style>
  <w:style w:type="character" w:customStyle="1" w:styleId="BodyTextIndentChar">
    <w:name w:val="Body Text Indent Char"/>
    <w:basedOn w:val="DefaultParagraphFont"/>
    <w:link w:val="BodyTextIndent"/>
    <w:rPr>
      <w:rFonts w:ascii=".VnTime" w:eastAsia="Times New Roman" w:hAnsi=".VnTime" w:cs="Times New Roman"/>
      <w:sz w:val="28"/>
      <w:szCs w:val="20"/>
      <w:lang w:val="nl-NL"/>
    </w:rPr>
  </w:style>
  <w:style w:type="character" w:customStyle="1" w:styleId="dieuCharChar">
    <w:name w:val="dieu Char Char"/>
    <w:basedOn w:val="DefaultParagraphFont"/>
    <w:rPr>
      <w:b/>
      <w:color w:val="0000FF"/>
      <w:sz w:val="26"/>
      <w:szCs w:val="24"/>
      <w:lang w:val="en-US" w:eastAsia="en-US" w:bidi="ar-SA"/>
    </w:rPr>
  </w:style>
  <w:style w:type="paragraph" w:styleId="NormalWeb">
    <w:name w:val="Normal (Web)"/>
    <w:aliases w:val="Normal (Web) Char"/>
    <w:basedOn w:val="Normal"/>
    <w:link w:val="NormalWebChar1"/>
    <w:unhideWhenUsed/>
    <w:pPr>
      <w:spacing w:before="100" w:beforeAutospacing="1" w:after="100" w:afterAutospacing="1"/>
    </w:pPr>
    <w:rPr>
      <w:sz w:val="24"/>
      <w:szCs w:val="24"/>
      <w:lang w:val="x-none" w:eastAsia="x-none"/>
    </w:rPr>
  </w:style>
  <w:style w:type="character" w:customStyle="1" w:styleId="NormalWebChar1">
    <w:name w:val="Normal (Web) Char1"/>
    <w:aliases w:val="Normal (Web) Char Char"/>
    <w:link w:val="NormalWeb"/>
    <w:rPr>
      <w:rFonts w:ascii="Times New Roman" w:eastAsia="Times New Roman" w:hAnsi="Times New Roman" w:cs="Times New Roman"/>
      <w:sz w:val="24"/>
      <w:szCs w:val="24"/>
      <w:lang w:val="x-none" w:eastAsia="x-none"/>
    </w:rPr>
  </w:style>
  <w:style w:type="character" w:customStyle="1" w:styleId="forum-text">
    <w:name w:val="forum-text"/>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360" w:after="60" w:line="322" w:lineRule="exact"/>
      <w:ind w:firstLine="600"/>
      <w:jc w:val="both"/>
    </w:pPr>
    <w:rPr>
      <w:rFonts w:asciiTheme="minorHAnsi" w:eastAsiaTheme="minorHAnsi" w:hAnsiTheme="minorHAnsi" w:cstheme="minorBidi"/>
      <w:sz w:val="26"/>
      <w:szCs w:val="26"/>
      <w:lang w:val="en-US"/>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21AK22</cp:lastModifiedBy>
  <cp:revision>19</cp:revision>
  <dcterms:created xsi:type="dcterms:W3CDTF">2023-08-25T01:17:00Z</dcterms:created>
  <dcterms:modified xsi:type="dcterms:W3CDTF">2024-02-16T00:29:00Z</dcterms:modified>
</cp:coreProperties>
</file>