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318" w:type="dxa"/>
        <w:tblLook w:val="01E0" w:firstRow="1" w:lastRow="1" w:firstColumn="1" w:lastColumn="1" w:noHBand="0" w:noVBand="0"/>
      </w:tblPr>
      <w:tblGrid>
        <w:gridCol w:w="3240"/>
        <w:gridCol w:w="7109"/>
      </w:tblGrid>
      <w:tr w:rsidR="00BF3012" w:rsidTr="005B76F8">
        <w:tc>
          <w:tcPr>
            <w:tcW w:w="3240" w:type="dxa"/>
            <w:shd w:val="clear" w:color="auto" w:fill="auto"/>
          </w:tcPr>
          <w:p w:rsidR="00BF3012" w:rsidRDefault="00BF3012" w:rsidP="005B76F8">
            <w:pPr>
              <w:spacing w:line="264" w:lineRule="auto"/>
              <w:jc w:val="center"/>
              <w:rPr>
                <w:b/>
                <w:color w:val="000000"/>
                <w:sz w:val="26"/>
                <w:szCs w:val="26"/>
              </w:rPr>
            </w:pPr>
            <w:r>
              <w:rPr>
                <w:b/>
                <w:color w:val="000000"/>
                <w:sz w:val="26"/>
                <w:szCs w:val="26"/>
              </w:rPr>
              <w:t>ỦY BAN NHÂN DÂN</w:t>
            </w:r>
          </w:p>
          <w:p w:rsidR="00BF3012" w:rsidRDefault="00BF3012" w:rsidP="005B76F8">
            <w:pPr>
              <w:spacing w:line="264" w:lineRule="auto"/>
              <w:jc w:val="center"/>
              <w:rPr>
                <w:b/>
                <w:color w:val="000000"/>
                <w:sz w:val="28"/>
                <w:szCs w:val="28"/>
              </w:rPr>
            </w:pPr>
            <w:r>
              <w:rPr>
                <w:b/>
                <w:color w:val="000000"/>
                <w:sz w:val="26"/>
                <w:szCs w:val="26"/>
              </w:rPr>
              <w:t>XÃ TÂN DÂN</w:t>
            </w:r>
          </w:p>
          <w:p w:rsidR="00BF3012" w:rsidRDefault="00872AC5" w:rsidP="005B76F8">
            <w:pPr>
              <w:spacing w:line="264" w:lineRule="auto"/>
              <w:jc w:val="center"/>
              <w:rPr>
                <w:b/>
                <w:color w:val="000000"/>
                <w:sz w:val="28"/>
                <w:szCs w:val="28"/>
              </w:rPr>
            </w:pPr>
            <w:r>
              <w:rPr>
                <w:rFonts w:ascii=".VnTime" w:hAnsi=".VnTime"/>
                <w:color w:val="000000"/>
                <w:sz w:val="28"/>
                <w:szCs w:val="28"/>
              </w:rPr>
              <w:pict>
                <v:line id="_x0000_s1027" style="position:absolute;left:0;text-align:left;z-index:251661312" from="37.35pt,1.95pt" to="115.8pt,1.95pt"/>
              </w:pict>
            </w:r>
          </w:p>
          <w:p w:rsidR="00BF3012" w:rsidRDefault="00BF3012" w:rsidP="00871C09">
            <w:pPr>
              <w:spacing w:line="264" w:lineRule="auto"/>
              <w:jc w:val="center"/>
              <w:rPr>
                <w:color w:val="000000"/>
                <w:sz w:val="26"/>
                <w:szCs w:val="26"/>
              </w:rPr>
            </w:pPr>
            <w:r>
              <w:rPr>
                <w:color w:val="000000"/>
                <w:sz w:val="26"/>
                <w:szCs w:val="26"/>
              </w:rPr>
              <w:t xml:space="preserve">Số: </w:t>
            </w:r>
            <w:r w:rsidR="00871C09">
              <w:rPr>
                <w:color w:val="000000"/>
                <w:sz w:val="26"/>
                <w:szCs w:val="26"/>
              </w:rPr>
              <w:t>172</w:t>
            </w:r>
            <w:r>
              <w:rPr>
                <w:color w:val="000000"/>
                <w:sz w:val="26"/>
                <w:szCs w:val="26"/>
              </w:rPr>
              <w:t>/KH-UBND</w:t>
            </w:r>
          </w:p>
        </w:tc>
        <w:tc>
          <w:tcPr>
            <w:tcW w:w="7109" w:type="dxa"/>
            <w:shd w:val="clear" w:color="auto" w:fill="auto"/>
          </w:tcPr>
          <w:p w:rsidR="00BF3012" w:rsidRDefault="00BF3012" w:rsidP="005B76F8">
            <w:pPr>
              <w:spacing w:line="264" w:lineRule="auto"/>
              <w:ind w:hanging="108"/>
              <w:jc w:val="center"/>
              <w:rPr>
                <w:b/>
                <w:color w:val="000000"/>
                <w:sz w:val="26"/>
                <w:szCs w:val="26"/>
              </w:rPr>
            </w:pPr>
            <w:r>
              <w:rPr>
                <w:b/>
                <w:color w:val="000000"/>
                <w:sz w:val="26"/>
                <w:szCs w:val="26"/>
              </w:rPr>
              <w:t>CỘNG HÒA XÃ HỘI CHỦ NGHĨA VIỆT NAM</w:t>
            </w:r>
          </w:p>
          <w:p w:rsidR="00BF3012" w:rsidRDefault="00872AC5" w:rsidP="005B76F8">
            <w:pPr>
              <w:spacing w:line="264" w:lineRule="auto"/>
              <w:jc w:val="center"/>
              <w:rPr>
                <w:b/>
                <w:color w:val="000000"/>
                <w:sz w:val="28"/>
                <w:szCs w:val="28"/>
              </w:rPr>
            </w:pPr>
            <w:r>
              <w:rPr>
                <w:rFonts w:ascii=".VnTime" w:hAnsi=".VnTime"/>
                <w:color w:val="000000"/>
                <w:sz w:val="28"/>
                <w:szCs w:val="28"/>
              </w:rPr>
              <w:pict>
                <v:line id="_x0000_s1026" style="position:absolute;left:0;text-align:left;z-index:251660288" from="85.35pt,18.2pt" to="255.45pt,18.2pt"/>
              </w:pict>
            </w:r>
            <w:r w:rsidR="00BF3012">
              <w:rPr>
                <w:b/>
                <w:color w:val="000000"/>
                <w:sz w:val="28"/>
                <w:szCs w:val="28"/>
              </w:rPr>
              <w:t>Độc lập - Tự do - Hạnh phúc</w:t>
            </w:r>
          </w:p>
          <w:p w:rsidR="00BF3012" w:rsidRDefault="00BF3012" w:rsidP="005B76F8">
            <w:pPr>
              <w:spacing w:line="264" w:lineRule="auto"/>
              <w:jc w:val="center"/>
              <w:rPr>
                <w:color w:val="000000"/>
                <w:sz w:val="28"/>
                <w:szCs w:val="28"/>
              </w:rPr>
            </w:pPr>
          </w:p>
          <w:p w:rsidR="00BF3012" w:rsidRDefault="00871C09" w:rsidP="005B76F8">
            <w:pPr>
              <w:spacing w:line="264" w:lineRule="auto"/>
              <w:jc w:val="center"/>
              <w:rPr>
                <w:color w:val="000000"/>
                <w:sz w:val="28"/>
                <w:szCs w:val="28"/>
              </w:rPr>
            </w:pPr>
            <w:r>
              <w:rPr>
                <w:i/>
                <w:color w:val="000000"/>
                <w:sz w:val="28"/>
                <w:szCs w:val="28"/>
              </w:rPr>
              <w:t>Tân Dân, ngày  10</w:t>
            </w:r>
            <w:r w:rsidR="00BF3012">
              <w:rPr>
                <w:i/>
                <w:color w:val="000000"/>
                <w:sz w:val="28"/>
                <w:szCs w:val="28"/>
              </w:rPr>
              <w:t xml:space="preserve"> tháng  7 năm 2024</w:t>
            </w:r>
          </w:p>
        </w:tc>
      </w:tr>
    </w:tbl>
    <w:p w:rsidR="00BF3012" w:rsidRDefault="00BF3012" w:rsidP="00BF3012">
      <w:pPr>
        <w:spacing w:line="264" w:lineRule="auto"/>
        <w:jc w:val="center"/>
        <w:rPr>
          <w:i/>
          <w:color w:val="000000"/>
          <w:sz w:val="28"/>
          <w:szCs w:val="28"/>
        </w:rPr>
      </w:pPr>
    </w:p>
    <w:p w:rsidR="00BF3012" w:rsidRDefault="00BF3012" w:rsidP="00BF3012">
      <w:pPr>
        <w:spacing w:line="264" w:lineRule="auto"/>
        <w:jc w:val="center"/>
        <w:rPr>
          <w:b/>
          <w:color w:val="000000"/>
          <w:sz w:val="28"/>
          <w:szCs w:val="28"/>
        </w:rPr>
      </w:pPr>
      <w:r>
        <w:rPr>
          <w:b/>
          <w:color w:val="000000"/>
          <w:sz w:val="28"/>
          <w:szCs w:val="28"/>
        </w:rPr>
        <w:t>KẾ HOẠCH</w:t>
      </w:r>
    </w:p>
    <w:p w:rsidR="00BF3012" w:rsidRDefault="00BF3012" w:rsidP="00BF3012">
      <w:pPr>
        <w:spacing w:line="264" w:lineRule="auto"/>
        <w:jc w:val="center"/>
        <w:rPr>
          <w:b/>
          <w:color w:val="000000"/>
          <w:sz w:val="28"/>
          <w:szCs w:val="28"/>
        </w:rPr>
      </w:pPr>
      <w:r>
        <w:rPr>
          <w:b/>
          <w:color w:val="000000"/>
          <w:sz w:val="28"/>
          <w:szCs w:val="28"/>
        </w:rPr>
        <w:t>Tổ chức các hoạt động kỷ niệm 77 năm ngày Thương binh - Liệt sĩ</w:t>
      </w:r>
    </w:p>
    <w:p w:rsidR="00BF3012" w:rsidRDefault="00BF3012" w:rsidP="00BF3012">
      <w:pPr>
        <w:spacing w:line="264" w:lineRule="auto"/>
        <w:jc w:val="center"/>
        <w:rPr>
          <w:b/>
          <w:color w:val="000000"/>
          <w:sz w:val="28"/>
          <w:szCs w:val="28"/>
        </w:rPr>
      </w:pPr>
      <w:r>
        <w:rPr>
          <w:b/>
          <w:color w:val="000000"/>
          <w:sz w:val="28"/>
          <w:szCs w:val="28"/>
        </w:rPr>
        <w:t>(27/7/1947 - 27/7/2024)</w:t>
      </w:r>
    </w:p>
    <w:p w:rsidR="00BF3012" w:rsidRDefault="00872AC5" w:rsidP="00BF3012">
      <w:pPr>
        <w:spacing w:line="264" w:lineRule="auto"/>
        <w:jc w:val="center"/>
        <w:rPr>
          <w:color w:val="000000"/>
          <w:sz w:val="28"/>
          <w:szCs w:val="28"/>
        </w:rPr>
      </w:pPr>
      <w:r>
        <w:rPr>
          <w:b/>
          <w:noProof/>
          <w:color w:val="000000"/>
          <w:sz w:val="28"/>
          <w:szCs w:val="28"/>
        </w:rPr>
        <w:pict>
          <v:line id="_x0000_s1028" style="position:absolute;left:0;text-align:left;z-index:251662336" from="166.5pt,.6pt" to="292.5pt,.6pt"/>
        </w:pict>
      </w:r>
    </w:p>
    <w:p w:rsidR="00BF3012" w:rsidRDefault="00BF3012" w:rsidP="00BF3012">
      <w:pPr>
        <w:pStyle w:val="BodyText"/>
        <w:spacing w:line="264" w:lineRule="auto"/>
        <w:ind w:firstLine="720"/>
        <w:rPr>
          <w:rFonts w:ascii="Times New Roman" w:hAnsi="Times New Roman"/>
          <w:color w:val="000000"/>
          <w:sz w:val="28"/>
          <w:szCs w:val="28"/>
        </w:rPr>
      </w:pPr>
      <w:r>
        <w:rPr>
          <w:rFonts w:ascii="Times New Roman" w:hAnsi="Times New Roman"/>
          <w:color w:val="000000"/>
          <w:sz w:val="28"/>
          <w:szCs w:val="28"/>
        </w:rPr>
        <w:t xml:space="preserve">Thực hiện Kế hoạch số 1851/KH-UBND ngày 17/6/2024 của Ủy ban nhân dân huyện Đức Thọ về Tổ chức các hoạt động kỷ niệm 77 năm ngày Thương binh – Liệt sĩ. </w:t>
      </w:r>
      <w:r>
        <w:rPr>
          <w:rFonts w:ascii="Times New Roman" w:hAnsi="Times New Roman"/>
          <w:bCs/>
          <w:color w:val="000000"/>
          <w:sz w:val="28"/>
          <w:szCs w:val="28"/>
        </w:rPr>
        <w:t>Ủy ban nhân dân xã ban hành Kế hoạch tổ chức các hoạt động kỷ niệm 77 năm ngày Thương binh - Liệt sĩ</w:t>
      </w:r>
      <w:r>
        <w:rPr>
          <w:rFonts w:ascii="Times New Roman" w:hAnsi="Times New Roman"/>
          <w:color w:val="000000"/>
          <w:sz w:val="28"/>
          <w:szCs w:val="28"/>
        </w:rPr>
        <w:t xml:space="preserve"> </w:t>
      </w:r>
      <w:r>
        <w:rPr>
          <w:rFonts w:ascii="Times New Roman" w:hAnsi="Times New Roman"/>
          <w:bCs/>
          <w:color w:val="000000"/>
          <w:sz w:val="28"/>
          <w:szCs w:val="28"/>
        </w:rPr>
        <w:t>như sau:</w:t>
      </w:r>
    </w:p>
    <w:p w:rsidR="00BF3012" w:rsidRDefault="00BF3012" w:rsidP="00BF3012">
      <w:pPr>
        <w:spacing w:line="264" w:lineRule="auto"/>
        <w:ind w:firstLine="709"/>
        <w:jc w:val="both"/>
        <w:rPr>
          <w:spacing w:val="-6"/>
          <w:sz w:val="28"/>
          <w:szCs w:val="28"/>
          <w:lang w:val="nl-NL"/>
        </w:rPr>
      </w:pPr>
      <w:r>
        <w:rPr>
          <w:b/>
          <w:iCs/>
          <w:spacing w:val="-6"/>
          <w:sz w:val="28"/>
          <w:szCs w:val="28"/>
          <w:lang w:val="nl-NL"/>
        </w:rPr>
        <w:t>I. MỤC ĐÍCH, YÊU CẦU</w:t>
      </w:r>
    </w:p>
    <w:p w:rsidR="00BF3012" w:rsidRDefault="00BF3012" w:rsidP="00BF3012">
      <w:pPr>
        <w:spacing w:line="264" w:lineRule="auto"/>
        <w:ind w:firstLine="709"/>
        <w:jc w:val="both"/>
        <w:rPr>
          <w:b/>
          <w:iCs/>
          <w:spacing w:val="-6"/>
          <w:sz w:val="28"/>
          <w:szCs w:val="28"/>
          <w:lang w:val="nl-NL"/>
        </w:rPr>
      </w:pPr>
      <w:r>
        <w:rPr>
          <w:b/>
          <w:iCs/>
          <w:spacing w:val="-6"/>
          <w:sz w:val="28"/>
          <w:szCs w:val="28"/>
          <w:lang w:val="nl-NL"/>
        </w:rPr>
        <w:t>1. Mục đích</w:t>
      </w:r>
    </w:p>
    <w:p w:rsidR="00BF3012" w:rsidRDefault="00BF3012" w:rsidP="00BF3012">
      <w:pPr>
        <w:shd w:val="clear" w:color="auto" w:fill="FFFFFF"/>
        <w:spacing w:line="264" w:lineRule="auto"/>
        <w:ind w:firstLine="709"/>
        <w:jc w:val="both"/>
        <w:rPr>
          <w:spacing w:val="-6"/>
          <w:sz w:val="28"/>
          <w:szCs w:val="28"/>
          <w:lang w:val="vi-VN"/>
        </w:rPr>
      </w:pPr>
      <w:r>
        <w:rPr>
          <w:spacing w:val="-6"/>
          <w:sz w:val="28"/>
          <w:szCs w:val="28"/>
          <w:lang w:val="vi-VN"/>
        </w:rPr>
        <w:t xml:space="preserve">- Tiếp tục phát huy truyền thống cách mạng, tinh thần tự hào dân tộc, ghi nhớ, tôn vinh công lao to lớn của các anh hùng liệt sĩ, Bà mẹ Việt Nam anh hùng, thương binh, bệnh binh, gia đình có công với cách mạng. Giáo dục, nâng cao ý </w:t>
      </w:r>
      <w:r>
        <w:rPr>
          <w:spacing w:val="-6"/>
          <w:sz w:val="28"/>
          <w:szCs w:val="28"/>
          <w:lang w:val="nl-NL"/>
        </w:rPr>
        <w:t>thức, trách nhiệm, tình cảm c</w:t>
      </w:r>
      <w:r>
        <w:rPr>
          <w:spacing w:val="-6"/>
          <w:sz w:val="28"/>
          <w:szCs w:val="28"/>
          <w:lang w:val="vi-VN"/>
        </w:rPr>
        <w:t xml:space="preserve">ủa </w:t>
      </w:r>
      <w:r w:rsidR="00BE6403">
        <w:rPr>
          <w:spacing w:val="-6"/>
          <w:sz w:val="28"/>
          <w:szCs w:val="28"/>
        </w:rPr>
        <w:t xml:space="preserve">các ngành đoàn thể </w:t>
      </w:r>
      <w:r>
        <w:rPr>
          <w:spacing w:val="-6"/>
          <w:sz w:val="28"/>
          <w:szCs w:val="28"/>
          <w:lang w:val="vi-VN"/>
        </w:rPr>
        <w:t xml:space="preserve">và các tầng lớp nhân dân </w:t>
      </w:r>
      <w:r>
        <w:rPr>
          <w:spacing w:val="-6"/>
          <w:sz w:val="28"/>
          <w:szCs w:val="28"/>
        </w:rPr>
        <w:t xml:space="preserve">xã </w:t>
      </w:r>
      <w:r>
        <w:rPr>
          <w:spacing w:val="-6"/>
          <w:sz w:val="28"/>
          <w:szCs w:val="28"/>
          <w:lang w:val="vi-VN"/>
        </w:rPr>
        <w:t xml:space="preserve">nhà đối với thương binh, bệnh binh, thân nhân liệt sĩ và người có công với cách mạng. </w:t>
      </w:r>
    </w:p>
    <w:p w:rsidR="00BF3012" w:rsidRDefault="00BF3012" w:rsidP="00BF3012">
      <w:pPr>
        <w:shd w:val="clear" w:color="auto" w:fill="FFFFFF"/>
        <w:spacing w:line="264" w:lineRule="auto"/>
        <w:ind w:firstLine="709"/>
        <w:jc w:val="both"/>
        <w:rPr>
          <w:spacing w:val="-6"/>
          <w:sz w:val="28"/>
          <w:szCs w:val="28"/>
          <w:lang w:val="vi-VN"/>
        </w:rPr>
      </w:pPr>
      <w:r>
        <w:rPr>
          <w:spacing w:val="-6"/>
          <w:sz w:val="28"/>
          <w:szCs w:val="28"/>
          <w:lang w:val="vi-VN"/>
        </w:rPr>
        <w:t xml:space="preserve">- Thực hiện tốt chính sách ưu đãi đối với người có công; tôn vinh các điển hình tiên tiến làm tốt công tác thương binh, liệt sĩ; biểu dương những tấm gương người có công tiêu biểu trên các lĩnh vực. Đẩy mạnh phong trào “Đền ơn đáp nghĩa”, </w:t>
      </w:r>
      <w:r>
        <w:rPr>
          <w:iCs/>
          <w:spacing w:val="-6"/>
          <w:sz w:val="28"/>
          <w:szCs w:val="28"/>
          <w:lang w:val="nl-NL"/>
        </w:rPr>
        <w:t>“</w:t>
      </w:r>
      <w:r>
        <w:rPr>
          <w:iCs/>
          <w:spacing w:val="-6"/>
          <w:sz w:val="28"/>
          <w:szCs w:val="28"/>
          <w:lang w:val="vi-VN"/>
        </w:rPr>
        <w:t>Uống nước nhớ nguồn”, “Xây dựng xã</w:t>
      </w:r>
      <w:r>
        <w:rPr>
          <w:iCs/>
          <w:spacing w:val="-6"/>
          <w:sz w:val="28"/>
          <w:szCs w:val="28"/>
        </w:rPr>
        <w:t xml:space="preserve"> </w:t>
      </w:r>
      <w:r>
        <w:rPr>
          <w:iCs/>
          <w:spacing w:val="-6"/>
          <w:sz w:val="28"/>
          <w:szCs w:val="28"/>
          <w:lang w:val="vi-VN"/>
        </w:rPr>
        <w:t>làm tốt công tác thương binh, liệt sĩ, người có công với cách mạng”</w:t>
      </w:r>
      <w:r>
        <w:rPr>
          <w:spacing w:val="-6"/>
          <w:sz w:val="28"/>
          <w:szCs w:val="28"/>
          <w:lang w:val="vi-VN"/>
        </w:rPr>
        <w:t>.</w:t>
      </w:r>
    </w:p>
    <w:p w:rsidR="00C319B9" w:rsidRDefault="00BF3012" w:rsidP="00BF3012">
      <w:pPr>
        <w:spacing w:line="264" w:lineRule="auto"/>
        <w:ind w:firstLine="709"/>
        <w:jc w:val="both"/>
        <w:rPr>
          <w:iCs/>
          <w:spacing w:val="-6"/>
          <w:sz w:val="28"/>
          <w:szCs w:val="28"/>
          <w:lang w:val="nl-NL"/>
        </w:rPr>
      </w:pPr>
      <w:r>
        <w:rPr>
          <w:b/>
          <w:iCs/>
          <w:spacing w:val="-6"/>
          <w:sz w:val="28"/>
          <w:szCs w:val="28"/>
          <w:lang w:val="nl-NL"/>
        </w:rPr>
        <w:t>2. Yêu cầu</w:t>
      </w:r>
      <w:r>
        <w:rPr>
          <w:iCs/>
          <w:spacing w:val="-6"/>
          <w:sz w:val="28"/>
          <w:szCs w:val="28"/>
          <w:lang w:val="nl-NL"/>
        </w:rPr>
        <w:t xml:space="preserve">: </w:t>
      </w:r>
    </w:p>
    <w:p w:rsidR="00BF3012" w:rsidRDefault="00BF3012" w:rsidP="00BF3012">
      <w:pPr>
        <w:spacing w:line="264" w:lineRule="auto"/>
        <w:ind w:firstLine="709"/>
        <w:jc w:val="both"/>
        <w:rPr>
          <w:iCs/>
          <w:spacing w:val="-6"/>
          <w:sz w:val="28"/>
          <w:szCs w:val="28"/>
          <w:lang w:val="nl-NL"/>
        </w:rPr>
      </w:pPr>
      <w:r>
        <w:rPr>
          <w:color w:val="000000"/>
          <w:sz w:val="28"/>
          <w:szCs w:val="28"/>
          <w:lang w:val="nl-NL"/>
        </w:rPr>
        <w:t>Các hoạt động kỷ niệm 77 năm Ngày Thương binh - Liệt sĩ được tổ chức trang trọng, thiết thực, hiệu quả</w:t>
      </w:r>
      <w:r>
        <w:rPr>
          <w:color w:val="000000"/>
          <w:sz w:val="28"/>
          <w:szCs w:val="28"/>
          <w:lang w:val="vi-VN"/>
        </w:rPr>
        <w:t xml:space="preserve">, phù hợp với tình hình </w:t>
      </w:r>
      <w:r>
        <w:rPr>
          <w:color w:val="000000"/>
          <w:sz w:val="28"/>
          <w:szCs w:val="28"/>
          <w:lang w:val="nl-NL"/>
        </w:rPr>
        <w:t>thực tế của địa phương;</w:t>
      </w:r>
      <w:r>
        <w:rPr>
          <w:spacing w:val="-4"/>
          <w:sz w:val="28"/>
          <w:szCs w:val="28"/>
          <w:lang w:val="vi-VN"/>
        </w:rPr>
        <w:t xml:space="preserve"> quan tâm, chăm lo đến đời sống vật chất, tinh thần của các thương binh, bệnh binh, thân nhân liệt sĩ và người có công với cách mạng.</w:t>
      </w:r>
    </w:p>
    <w:p w:rsidR="00BF3012" w:rsidRDefault="00BF3012" w:rsidP="00BF3012">
      <w:pPr>
        <w:spacing w:line="264" w:lineRule="auto"/>
        <w:ind w:firstLine="539"/>
        <w:jc w:val="both"/>
        <w:rPr>
          <w:color w:val="000000"/>
          <w:sz w:val="28"/>
          <w:szCs w:val="28"/>
          <w:lang w:val="da-DK"/>
        </w:rPr>
      </w:pPr>
      <w:r>
        <w:rPr>
          <w:b/>
          <w:color w:val="000000"/>
          <w:sz w:val="28"/>
          <w:szCs w:val="28"/>
          <w:lang w:val="da-DK"/>
        </w:rPr>
        <w:t>II. NỘI DUNG CÁC HOẠT ĐỘNG</w:t>
      </w:r>
    </w:p>
    <w:p w:rsidR="00BF3012" w:rsidRDefault="00BF3012" w:rsidP="00BF3012">
      <w:pPr>
        <w:numPr>
          <w:ilvl w:val="0"/>
          <w:numId w:val="1"/>
        </w:numPr>
        <w:spacing w:line="264" w:lineRule="auto"/>
        <w:jc w:val="both"/>
        <w:rPr>
          <w:b/>
          <w:bCs/>
          <w:color w:val="000000"/>
          <w:sz w:val="28"/>
          <w:szCs w:val="28"/>
          <w:lang w:val="da-DK"/>
        </w:rPr>
      </w:pPr>
      <w:r>
        <w:rPr>
          <w:b/>
          <w:bCs/>
          <w:color w:val="000000"/>
          <w:sz w:val="28"/>
          <w:szCs w:val="28"/>
          <w:lang w:val="da-DK"/>
        </w:rPr>
        <w:t>Hoạt động tuyên truyền</w:t>
      </w:r>
    </w:p>
    <w:p w:rsidR="00BF3012" w:rsidRDefault="00BF3012" w:rsidP="00BF3012">
      <w:pPr>
        <w:shd w:val="clear" w:color="auto" w:fill="FFFFFF"/>
        <w:spacing w:line="264" w:lineRule="auto"/>
        <w:ind w:firstLine="539"/>
        <w:jc w:val="both"/>
        <w:rPr>
          <w:color w:val="000000"/>
          <w:sz w:val="28"/>
          <w:szCs w:val="28"/>
          <w:lang w:val="da-DK"/>
        </w:rPr>
      </w:pPr>
      <w:r>
        <w:rPr>
          <w:color w:val="000000"/>
          <w:sz w:val="28"/>
          <w:szCs w:val="28"/>
          <w:lang w:val="da-DK"/>
        </w:rPr>
        <w:t xml:space="preserve">a) Tuyên truyền về ý nghĩa Ngày Thương binh - Liệt sĩ (27/7) và sự hy sinh to lớn của các anh hùng liệt sĩ, thương binh, bệnh binh, gia đình có công với cách mạng trong sự nghiệp đấu tranh giải phóng dân tộc và bảo vệ Tổ quốc, nêu cao ý thức gìn giữ, phát huy truyền thống cách mạng của các cá nhân và gia đình chính sách; giáo </w:t>
      </w:r>
      <w:r w:rsidR="00523C0E">
        <w:rPr>
          <w:color w:val="000000"/>
          <w:sz w:val="28"/>
          <w:szCs w:val="28"/>
          <w:lang w:val="da-DK"/>
        </w:rPr>
        <w:t>dục lòng biết ơn sâu sắc của</w:t>
      </w:r>
      <w:r>
        <w:rPr>
          <w:color w:val="000000"/>
          <w:sz w:val="28"/>
          <w:szCs w:val="28"/>
          <w:lang w:val="da-DK"/>
        </w:rPr>
        <w:t xml:space="preserve"> cán bộ, đảng viên và tầng lớp nhân dân đối với người có công với cách mạng.</w:t>
      </w:r>
    </w:p>
    <w:p w:rsidR="00BF3012" w:rsidRDefault="00BF3012" w:rsidP="00BF3012">
      <w:pPr>
        <w:spacing w:line="264" w:lineRule="auto"/>
        <w:ind w:firstLine="567"/>
        <w:jc w:val="both"/>
        <w:rPr>
          <w:color w:val="000000"/>
          <w:sz w:val="28"/>
          <w:szCs w:val="28"/>
          <w:lang w:val="da-DK"/>
        </w:rPr>
      </w:pPr>
      <w:r>
        <w:rPr>
          <w:color w:val="000000"/>
          <w:sz w:val="28"/>
          <w:szCs w:val="28"/>
          <w:lang w:val="da-DK"/>
        </w:rPr>
        <w:t>Tuyên truyền về các tấm gương thương</w:t>
      </w:r>
      <w:r w:rsidR="00B36B3C">
        <w:rPr>
          <w:color w:val="000000"/>
          <w:sz w:val="28"/>
          <w:szCs w:val="28"/>
          <w:lang w:val="da-DK"/>
        </w:rPr>
        <w:t>, bệnh</w:t>
      </w:r>
      <w:r>
        <w:rPr>
          <w:color w:val="000000"/>
          <w:sz w:val="28"/>
          <w:szCs w:val="28"/>
          <w:lang w:val="da-DK"/>
        </w:rPr>
        <w:t xml:space="preserve"> binh chấp hành tốt các </w:t>
      </w:r>
      <w:r w:rsidR="00B36B3C">
        <w:rPr>
          <w:color w:val="000000"/>
          <w:sz w:val="28"/>
          <w:szCs w:val="28"/>
          <w:lang w:val="da-DK"/>
        </w:rPr>
        <w:t xml:space="preserve">chủ trương, chính sách </w:t>
      </w:r>
      <w:r>
        <w:rPr>
          <w:color w:val="000000"/>
          <w:sz w:val="28"/>
          <w:szCs w:val="28"/>
          <w:lang w:val="da-DK"/>
        </w:rPr>
        <w:t xml:space="preserve">của Đảng, </w:t>
      </w:r>
      <w:r w:rsidR="00B36B3C">
        <w:rPr>
          <w:color w:val="000000"/>
          <w:sz w:val="28"/>
          <w:szCs w:val="28"/>
          <w:lang w:val="da-DK"/>
        </w:rPr>
        <w:t xml:space="preserve">pháp luật của </w:t>
      </w:r>
      <w:r>
        <w:rPr>
          <w:color w:val="000000"/>
          <w:sz w:val="28"/>
          <w:szCs w:val="28"/>
          <w:lang w:val="da-DK"/>
        </w:rPr>
        <w:t xml:space="preserve">Nhà nước, có ý thức vươn lên </w:t>
      </w:r>
      <w:r>
        <w:rPr>
          <w:color w:val="000000"/>
          <w:sz w:val="28"/>
          <w:szCs w:val="28"/>
          <w:lang w:val="da-DK"/>
        </w:rPr>
        <w:lastRenderedPageBreak/>
        <w:t>trong cuộc sống với tinh thần “tàn nhưng không phế”, làm kinh tế giỏi, có nhiều đóng góp cho gia đình và xã hội.</w:t>
      </w:r>
    </w:p>
    <w:p w:rsidR="00BF3012" w:rsidRPr="00ED70EA" w:rsidRDefault="00BF3012" w:rsidP="00BF3012">
      <w:pPr>
        <w:shd w:val="clear" w:color="auto" w:fill="FFFFFF"/>
        <w:spacing w:line="264" w:lineRule="auto"/>
        <w:ind w:firstLine="567"/>
        <w:jc w:val="both"/>
        <w:rPr>
          <w:color w:val="000000"/>
          <w:sz w:val="28"/>
          <w:szCs w:val="28"/>
        </w:rPr>
      </w:pPr>
      <w:r>
        <w:rPr>
          <w:color w:val="000000"/>
          <w:sz w:val="28"/>
          <w:szCs w:val="28"/>
        </w:rPr>
        <w:t xml:space="preserve"> </w:t>
      </w:r>
    </w:p>
    <w:p w:rsidR="00BF3012" w:rsidRPr="00AB1831" w:rsidRDefault="00BF3012" w:rsidP="00BF3012">
      <w:pPr>
        <w:spacing w:line="264" w:lineRule="auto"/>
        <w:ind w:firstLine="567"/>
        <w:jc w:val="both"/>
        <w:rPr>
          <w:bCs/>
          <w:color w:val="000000"/>
          <w:spacing w:val="-2"/>
          <w:sz w:val="28"/>
          <w:szCs w:val="28"/>
        </w:rPr>
      </w:pPr>
      <w:r>
        <w:rPr>
          <w:color w:val="000000"/>
          <w:sz w:val="28"/>
          <w:szCs w:val="28"/>
        </w:rPr>
        <w:t>b</w:t>
      </w:r>
      <w:r>
        <w:rPr>
          <w:color w:val="000000"/>
          <w:sz w:val="28"/>
          <w:szCs w:val="28"/>
          <w:lang w:val="vi-VN"/>
        </w:rPr>
        <w:t xml:space="preserve">) </w:t>
      </w:r>
      <w:r>
        <w:rPr>
          <w:bCs/>
          <w:color w:val="000000"/>
          <w:spacing w:val="-2"/>
          <w:sz w:val="28"/>
          <w:szCs w:val="28"/>
          <w:lang w:val="vi-VN"/>
        </w:rPr>
        <w:t xml:space="preserve">Tổ chức </w:t>
      </w:r>
      <w:r>
        <w:rPr>
          <w:bCs/>
          <w:color w:val="000000"/>
          <w:spacing w:val="-4"/>
          <w:sz w:val="28"/>
          <w:szCs w:val="28"/>
          <w:lang w:val="vi-VN"/>
        </w:rPr>
        <w:t>t</w:t>
      </w:r>
      <w:r>
        <w:rPr>
          <w:bCs/>
          <w:color w:val="000000"/>
          <w:spacing w:val="-4"/>
          <w:sz w:val="28"/>
          <w:szCs w:val="28"/>
        </w:rPr>
        <w:t>reo khẩu hiệu, pa nô áp phích</w:t>
      </w:r>
      <w:r>
        <w:rPr>
          <w:bCs/>
          <w:color w:val="000000"/>
          <w:spacing w:val="-4"/>
          <w:sz w:val="28"/>
          <w:szCs w:val="28"/>
          <w:lang w:val="vi-VN"/>
        </w:rPr>
        <w:t>, băng rôn,</w:t>
      </w:r>
      <w:r>
        <w:rPr>
          <w:bCs/>
          <w:color w:val="000000"/>
          <w:spacing w:val="-4"/>
          <w:sz w:val="28"/>
          <w:szCs w:val="28"/>
        </w:rPr>
        <w:t xml:space="preserve"> tuyên truyền chủ đề Kỷ niệm 77 năm Ngày Thương binh - Liệt s</w:t>
      </w:r>
      <w:r>
        <w:rPr>
          <w:bCs/>
          <w:color w:val="000000"/>
          <w:spacing w:val="-4"/>
          <w:sz w:val="28"/>
          <w:szCs w:val="28"/>
          <w:lang w:val="vi-VN"/>
        </w:rPr>
        <w:t>ĩ</w:t>
      </w:r>
      <w:r>
        <w:rPr>
          <w:bCs/>
          <w:color w:val="000000"/>
          <w:spacing w:val="-4"/>
          <w:sz w:val="28"/>
          <w:szCs w:val="28"/>
        </w:rPr>
        <w:t xml:space="preserve"> t</w:t>
      </w:r>
      <w:r>
        <w:rPr>
          <w:bCs/>
          <w:color w:val="000000"/>
          <w:sz w:val="28"/>
          <w:szCs w:val="28"/>
        </w:rPr>
        <w:t>ại</w:t>
      </w:r>
      <w:r>
        <w:rPr>
          <w:bCs/>
          <w:color w:val="000000"/>
          <w:sz w:val="28"/>
          <w:szCs w:val="28"/>
          <w:lang w:val="vi-VN"/>
        </w:rPr>
        <w:t xml:space="preserve"> </w:t>
      </w:r>
      <w:r>
        <w:rPr>
          <w:bCs/>
          <w:color w:val="000000"/>
          <w:sz w:val="28"/>
          <w:szCs w:val="28"/>
        </w:rPr>
        <w:t>các tuyến đường nhà bia</w:t>
      </w:r>
      <w:r>
        <w:rPr>
          <w:bCs/>
          <w:color w:val="000000"/>
          <w:sz w:val="28"/>
          <w:szCs w:val="28"/>
          <w:lang w:val="vi-VN"/>
        </w:rPr>
        <w:t xml:space="preserve"> tưởng niệm</w:t>
      </w:r>
      <w:r>
        <w:rPr>
          <w:bCs/>
          <w:color w:val="000000"/>
          <w:sz w:val="28"/>
          <w:szCs w:val="28"/>
        </w:rPr>
        <w:t xml:space="preserve"> anh hùng liệt sỹ xã.</w:t>
      </w:r>
    </w:p>
    <w:p w:rsidR="00BF3012" w:rsidRDefault="00BF3012" w:rsidP="00BF3012">
      <w:pPr>
        <w:shd w:val="clear" w:color="auto" w:fill="FFFFFF"/>
        <w:spacing w:line="264" w:lineRule="auto"/>
        <w:ind w:firstLine="567"/>
        <w:jc w:val="both"/>
        <w:rPr>
          <w:color w:val="000000"/>
          <w:sz w:val="28"/>
          <w:szCs w:val="28"/>
        </w:rPr>
      </w:pPr>
      <w:r>
        <w:rPr>
          <w:color w:val="000000"/>
          <w:sz w:val="28"/>
          <w:szCs w:val="28"/>
          <w:lang w:val="vi-VN"/>
        </w:rPr>
        <w:t>- Thời gian: T</w:t>
      </w:r>
      <w:r>
        <w:rPr>
          <w:color w:val="000000"/>
          <w:sz w:val="28"/>
          <w:szCs w:val="28"/>
        </w:rPr>
        <w:t>rong t</w:t>
      </w:r>
      <w:r>
        <w:rPr>
          <w:color w:val="000000"/>
          <w:sz w:val="28"/>
          <w:szCs w:val="28"/>
          <w:lang w:val="vi-VN"/>
        </w:rPr>
        <w:t>háng 7 năm 202</w:t>
      </w:r>
      <w:r>
        <w:rPr>
          <w:color w:val="000000"/>
          <w:sz w:val="28"/>
          <w:szCs w:val="28"/>
        </w:rPr>
        <w:t>4</w:t>
      </w:r>
    </w:p>
    <w:p w:rsidR="00BF3012" w:rsidRDefault="00BF3012" w:rsidP="00BF3012">
      <w:pPr>
        <w:shd w:val="clear" w:color="auto" w:fill="FFFFFF"/>
        <w:spacing w:line="264" w:lineRule="auto"/>
        <w:ind w:firstLine="567"/>
        <w:jc w:val="both"/>
        <w:rPr>
          <w:color w:val="000000"/>
          <w:sz w:val="28"/>
          <w:szCs w:val="28"/>
        </w:rPr>
      </w:pPr>
      <w:r>
        <w:rPr>
          <w:color w:val="000000"/>
          <w:sz w:val="28"/>
          <w:szCs w:val="28"/>
          <w:lang w:val="vi-VN"/>
        </w:rPr>
        <w:t xml:space="preserve">- </w:t>
      </w:r>
      <w:r w:rsidR="00BE6403">
        <w:rPr>
          <w:color w:val="000000"/>
          <w:sz w:val="28"/>
          <w:szCs w:val="28"/>
        </w:rPr>
        <w:t>C</w:t>
      </w:r>
      <w:r>
        <w:rPr>
          <w:color w:val="000000"/>
          <w:sz w:val="28"/>
          <w:szCs w:val="28"/>
          <w:lang w:val="vi-VN"/>
        </w:rPr>
        <w:t xml:space="preserve">hủ trì: </w:t>
      </w:r>
      <w:r>
        <w:rPr>
          <w:color w:val="000000"/>
          <w:sz w:val="28"/>
          <w:szCs w:val="28"/>
        </w:rPr>
        <w:t>Công chức</w:t>
      </w:r>
      <w:r>
        <w:rPr>
          <w:color w:val="000000"/>
          <w:sz w:val="28"/>
          <w:szCs w:val="28"/>
          <w:lang w:val="vi-VN"/>
        </w:rPr>
        <w:t xml:space="preserve"> Văn hóa – Thông tin.</w:t>
      </w:r>
    </w:p>
    <w:p w:rsidR="00BF3012" w:rsidRPr="00972569" w:rsidRDefault="00BF3012" w:rsidP="00BF3012">
      <w:pPr>
        <w:shd w:val="clear" w:color="auto" w:fill="FFFFFF"/>
        <w:spacing w:line="264" w:lineRule="auto"/>
        <w:ind w:firstLine="567"/>
        <w:jc w:val="both"/>
        <w:rPr>
          <w:color w:val="000000"/>
          <w:sz w:val="28"/>
          <w:szCs w:val="28"/>
        </w:rPr>
      </w:pPr>
      <w:r>
        <w:rPr>
          <w:color w:val="000000"/>
          <w:sz w:val="28"/>
          <w:szCs w:val="28"/>
          <w:lang w:val="vi-VN"/>
        </w:rPr>
        <w:t xml:space="preserve">- </w:t>
      </w:r>
      <w:r w:rsidR="00BE6403">
        <w:rPr>
          <w:color w:val="000000"/>
          <w:sz w:val="28"/>
          <w:szCs w:val="28"/>
        </w:rPr>
        <w:t>P</w:t>
      </w:r>
      <w:r>
        <w:rPr>
          <w:color w:val="000000"/>
          <w:sz w:val="28"/>
          <w:szCs w:val="28"/>
          <w:lang w:val="vi-VN"/>
        </w:rPr>
        <w:t xml:space="preserve">hối hợp: </w:t>
      </w:r>
      <w:r>
        <w:rPr>
          <w:color w:val="000000"/>
          <w:sz w:val="28"/>
          <w:szCs w:val="28"/>
        </w:rPr>
        <w:t>Công chức</w:t>
      </w:r>
      <w:r>
        <w:rPr>
          <w:color w:val="000000"/>
          <w:sz w:val="28"/>
          <w:szCs w:val="28"/>
          <w:lang w:val="vi-VN"/>
        </w:rPr>
        <w:t xml:space="preserve"> Lao động - Thương binh và Xã hội</w:t>
      </w:r>
      <w:r>
        <w:rPr>
          <w:color w:val="000000"/>
          <w:sz w:val="28"/>
          <w:szCs w:val="28"/>
        </w:rPr>
        <w:t xml:space="preserve"> </w:t>
      </w:r>
    </w:p>
    <w:p w:rsidR="00BF3012" w:rsidRPr="00C3783E" w:rsidRDefault="00BF3012" w:rsidP="00BF3012">
      <w:pPr>
        <w:spacing w:line="264" w:lineRule="auto"/>
        <w:ind w:firstLine="539"/>
        <w:jc w:val="both"/>
        <w:rPr>
          <w:i/>
          <w:color w:val="000000"/>
          <w:sz w:val="28"/>
          <w:szCs w:val="28"/>
          <w:lang w:val="da-DK"/>
        </w:rPr>
      </w:pPr>
      <w:r>
        <w:rPr>
          <w:b/>
          <w:color w:val="000000"/>
          <w:sz w:val="28"/>
          <w:szCs w:val="28"/>
          <w:lang w:val="da-DK"/>
        </w:rPr>
        <w:t>2. Tổ chức dâng hoa, dâng hương tại 02 nhà bia tưởng niệm liệt sỹ xã và nghĩa trang liệt sĩ huyện.</w:t>
      </w:r>
    </w:p>
    <w:p w:rsidR="00BF3012" w:rsidRDefault="00BF3012" w:rsidP="00BF3012">
      <w:pPr>
        <w:spacing w:line="264" w:lineRule="auto"/>
        <w:ind w:left="539"/>
        <w:jc w:val="both"/>
        <w:rPr>
          <w:color w:val="000000"/>
          <w:sz w:val="28"/>
          <w:szCs w:val="28"/>
          <w:lang w:val="da-DK"/>
        </w:rPr>
      </w:pPr>
      <w:r>
        <w:rPr>
          <w:color w:val="000000"/>
          <w:spacing w:val="-4"/>
          <w:sz w:val="28"/>
          <w:szCs w:val="28"/>
          <w:lang w:val="da-DK"/>
        </w:rPr>
        <w:t xml:space="preserve">- </w:t>
      </w:r>
      <w:r>
        <w:rPr>
          <w:color w:val="000000"/>
          <w:spacing w:val="-4"/>
          <w:sz w:val="28"/>
          <w:szCs w:val="28"/>
          <w:lang w:val="vi-VN"/>
        </w:rPr>
        <w:t>Thời gian: T</w:t>
      </w:r>
      <w:r>
        <w:rPr>
          <w:color w:val="000000"/>
          <w:spacing w:val="-4"/>
          <w:sz w:val="28"/>
          <w:szCs w:val="28"/>
          <w:lang w:val="da-DK"/>
        </w:rPr>
        <w:t>rong t</w:t>
      </w:r>
      <w:r>
        <w:rPr>
          <w:color w:val="000000"/>
          <w:spacing w:val="-4"/>
          <w:sz w:val="28"/>
          <w:szCs w:val="28"/>
          <w:lang w:val="vi-VN"/>
        </w:rPr>
        <w:t>háng 7 năm 202</w:t>
      </w:r>
      <w:r>
        <w:rPr>
          <w:color w:val="000000"/>
          <w:spacing w:val="-4"/>
          <w:sz w:val="28"/>
          <w:szCs w:val="28"/>
          <w:lang w:val="da-DK"/>
        </w:rPr>
        <w:t>4</w:t>
      </w:r>
    </w:p>
    <w:p w:rsidR="00BF3012" w:rsidRDefault="00BF3012" w:rsidP="00BF3012">
      <w:pPr>
        <w:shd w:val="clear" w:color="auto" w:fill="FFFFFF"/>
        <w:spacing w:line="264" w:lineRule="auto"/>
        <w:ind w:firstLine="539"/>
        <w:jc w:val="both"/>
        <w:rPr>
          <w:color w:val="000000"/>
          <w:sz w:val="28"/>
          <w:szCs w:val="28"/>
        </w:rPr>
      </w:pPr>
      <w:r>
        <w:rPr>
          <w:color w:val="000000"/>
          <w:sz w:val="28"/>
          <w:szCs w:val="28"/>
          <w:lang w:val="vi-VN"/>
        </w:rPr>
        <w:t xml:space="preserve">- </w:t>
      </w:r>
      <w:r>
        <w:rPr>
          <w:color w:val="000000"/>
          <w:sz w:val="28"/>
          <w:szCs w:val="28"/>
        </w:rPr>
        <w:t>Ngành</w:t>
      </w:r>
      <w:r>
        <w:rPr>
          <w:color w:val="000000"/>
          <w:sz w:val="28"/>
          <w:szCs w:val="28"/>
          <w:lang w:val="vi-VN"/>
        </w:rPr>
        <w:t xml:space="preserve"> chủ trì: </w:t>
      </w:r>
      <w:r>
        <w:rPr>
          <w:color w:val="000000"/>
          <w:sz w:val="28"/>
          <w:szCs w:val="28"/>
          <w:lang w:val="da-DK"/>
        </w:rPr>
        <w:t xml:space="preserve">Công chức </w:t>
      </w:r>
      <w:r>
        <w:rPr>
          <w:color w:val="000000"/>
          <w:sz w:val="28"/>
          <w:szCs w:val="28"/>
          <w:lang w:val="vi-VN"/>
        </w:rPr>
        <w:t>Lao động - Thương binh và Xã hội.</w:t>
      </w:r>
    </w:p>
    <w:p w:rsidR="00BF3012" w:rsidRDefault="00BF3012" w:rsidP="00BF3012">
      <w:pPr>
        <w:spacing w:line="264" w:lineRule="auto"/>
        <w:ind w:firstLine="539"/>
        <w:jc w:val="both"/>
        <w:rPr>
          <w:b/>
          <w:color w:val="000000"/>
          <w:sz w:val="28"/>
          <w:szCs w:val="28"/>
          <w:lang w:val="vi-VN"/>
        </w:rPr>
      </w:pPr>
      <w:r>
        <w:rPr>
          <w:b/>
          <w:color w:val="000000"/>
          <w:sz w:val="28"/>
          <w:szCs w:val="28"/>
          <w:lang w:val="da-DK"/>
        </w:rPr>
        <w:t>3. Tổ chức các hoạt động thăm hỏi tặng quà</w:t>
      </w:r>
      <w:r>
        <w:rPr>
          <w:b/>
          <w:color w:val="000000"/>
          <w:sz w:val="28"/>
          <w:szCs w:val="28"/>
          <w:lang w:val="pt-BR"/>
        </w:rPr>
        <w:t xml:space="preserve"> </w:t>
      </w:r>
      <w:r>
        <w:rPr>
          <w:b/>
          <w:color w:val="000000"/>
          <w:sz w:val="28"/>
          <w:szCs w:val="28"/>
          <w:lang w:val="vi-VN"/>
        </w:rPr>
        <w:t xml:space="preserve">cho người có công và thân nhân người có công với cách mạng: </w:t>
      </w:r>
    </w:p>
    <w:p w:rsidR="00BF3012" w:rsidRPr="00CD51C4" w:rsidRDefault="00BF3012" w:rsidP="00BF3012">
      <w:pPr>
        <w:spacing w:line="264" w:lineRule="auto"/>
        <w:ind w:firstLine="539"/>
        <w:jc w:val="both"/>
        <w:rPr>
          <w:b/>
          <w:color w:val="000000"/>
          <w:sz w:val="28"/>
          <w:szCs w:val="28"/>
        </w:rPr>
      </w:pPr>
      <w:r>
        <w:rPr>
          <w:color w:val="000000"/>
          <w:sz w:val="28"/>
          <w:szCs w:val="28"/>
          <w:lang w:val="vi-VN"/>
        </w:rPr>
        <w:t>Tổ chức thự</w:t>
      </w:r>
      <w:r w:rsidR="00B46BA2">
        <w:rPr>
          <w:color w:val="000000"/>
          <w:sz w:val="28"/>
          <w:szCs w:val="28"/>
          <w:lang w:val="vi-VN"/>
        </w:rPr>
        <w:t>c hiện trao quà Trung ương, quà</w:t>
      </w:r>
      <w:r>
        <w:rPr>
          <w:color w:val="000000"/>
          <w:sz w:val="28"/>
          <w:szCs w:val="28"/>
          <w:lang w:val="vi-VN"/>
        </w:rPr>
        <w:t xml:space="preserve"> tỉnh, quà huyện</w:t>
      </w:r>
      <w:r w:rsidR="00BE6403">
        <w:rPr>
          <w:color w:val="000000"/>
          <w:sz w:val="28"/>
          <w:szCs w:val="28"/>
        </w:rPr>
        <w:t>, quà xã</w:t>
      </w:r>
      <w:r>
        <w:rPr>
          <w:color w:val="000000"/>
          <w:sz w:val="28"/>
          <w:szCs w:val="28"/>
          <w:lang w:val="vi-VN"/>
        </w:rPr>
        <w:t xml:space="preserve"> cho người có công và thân nhân người có công với cách mạng</w:t>
      </w:r>
      <w:r>
        <w:rPr>
          <w:color w:val="000000"/>
          <w:sz w:val="28"/>
          <w:szCs w:val="28"/>
        </w:rPr>
        <w:t xml:space="preserve"> </w:t>
      </w:r>
      <w:r>
        <w:rPr>
          <w:color w:val="000000"/>
          <w:sz w:val="28"/>
          <w:szCs w:val="28"/>
          <w:lang w:val="vi-VN"/>
        </w:rPr>
        <w:t>có hoàn cảnh đặc biệt khó khăn</w:t>
      </w:r>
      <w:r>
        <w:rPr>
          <w:color w:val="000000"/>
          <w:sz w:val="28"/>
          <w:szCs w:val="28"/>
        </w:rPr>
        <w:t>.</w:t>
      </w:r>
    </w:p>
    <w:p w:rsidR="00BF3012" w:rsidRDefault="00BF3012" w:rsidP="00BF3012">
      <w:pPr>
        <w:shd w:val="clear" w:color="auto" w:fill="FFFFFF"/>
        <w:spacing w:line="264" w:lineRule="auto"/>
        <w:ind w:firstLine="567"/>
        <w:jc w:val="both"/>
        <w:rPr>
          <w:color w:val="000000"/>
          <w:sz w:val="28"/>
          <w:szCs w:val="28"/>
        </w:rPr>
      </w:pPr>
      <w:r>
        <w:rPr>
          <w:color w:val="000000"/>
          <w:sz w:val="28"/>
          <w:szCs w:val="28"/>
          <w:lang w:val="vi-VN"/>
        </w:rPr>
        <w:t xml:space="preserve">- Thời gian: </w:t>
      </w:r>
      <w:r>
        <w:rPr>
          <w:color w:val="000000"/>
          <w:sz w:val="28"/>
          <w:szCs w:val="28"/>
        </w:rPr>
        <w:t>Hoàn thành trước ngày 26/</w:t>
      </w:r>
      <w:r>
        <w:rPr>
          <w:color w:val="000000"/>
          <w:sz w:val="28"/>
          <w:szCs w:val="28"/>
          <w:lang w:val="vi-VN"/>
        </w:rPr>
        <w:t>7/202</w:t>
      </w:r>
      <w:r>
        <w:rPr>
          <w:color w:val="000000"/>
          <w:sz w:val="28"/>
          <w:szCs w:val="28"/>
        </w:rPr>
        <w:t>4</w:t>
      </w:r>
      <w:r>
        <w:rPr>
          <w:color w:val="000000"/>
          <w:sz w:val="28"/>
          <w:szCs w:val="28"/>
          <w:lang w:val="vi-VN"/>
        </w:rPr>
        <w:t>.</w:t>
      </w:r>
    </w:p>
    <w:p w:rsidR="00BF3012" w:rsidRDefault="00BF3012" w:rsidP="00BF3012">
      <w:pPr>
        <w:shd w:val="clear" w:color="auto" w:fill="FFFFFF"/>
        <w:spacing w:line="264" w:lineRule="auto"/>
        <w:ind w:firstLine="567"/>
        <w:jc w:val="both"/>
        <w:rPr>
          <w:color w:val="000000"/>
          <w:sz w:val="28"/>
          <w:szCs w:val="28"/>
        </w:rPr>
      </w:pPr>
      <w:r>
        <w:rPr>
          <w:color w:val="000000"/>
          <w:sz w:val="28"/>
          <w:szCs w:val="28"/>
          <w:lang w:val="vi-VN"/>
        </w:rPr>
        <w:t xml:space="preserve">- </w:t>
      </w:r>
      <w:r w:rsidR="00BE6403">
        <w:rPr>
          <w:color w:val="000000"/>
          <w:sz w:val="28"/>
          <w:szCs w:val="28"/>
        </w:rPr>
        <w:t>C</w:t>
      </w:r>
      <w:r>
        <w:rPr>
          <w:color w:val="000000"/>
          <w:sz w:val="28"/>
          <w:szCs w:val="28"/>
          <w:lang w:val="vi-VN"/>
        </w:rPr>
        <w:t xml:space="preserve">hủ trì: </w:t>
      </w:r>
      <w:r>
        <w:rPr>
          <w:color w:val="000000"/>
          <w:sz w:val="28"/>
          <w:szCs w:val="28"/>
        </w:rPr>
        <w:t>Công chức</w:t>
      </w:r>
      <w:r>
        <w:rPr>
          <w:color w:val="000000"/>
          <w:sz w:val="28"/>
          <w:szCs w:val="28"/>
          <w:lang w:val="vi-VN"/>
        </w:rPr>
        <w:t xml:space="preserve"> Lao động - Thương binh và Xã hội.</w:t>
      </w:r>
    </w:p>
    <w:p w:rsidR="00BF3012" w:rsidRPr="00854196" w:rsidRDefault="00BF3012" w:rsidP="00BF3012">
      <w:pPr>
        <w:shd w:val="clear" w:color="auto" w:fill="FFFFFF"/>
        <w:spacing w:line="264" w:lineRule="auto"/>
        <w:ind w:firstLine="567"/>
        <w:jc w:val="both"/>
        <w:rPr>
          <w:color w:val="000000"/>
          <w:sz w:val="28"/>
          <w:szCs w:val="28"/>
        </w:rPr>
      </w:pPr>
      <w:r>
        <w:rPr>
          <w:color w:val="000000"/>
          <w:sz w:val="28"/>
          <w:szCs w:val="28"/>
          <w:lang w:val="vi-VN"/>
        </w:rPr>
        <w:t xml:space="preserve">- </w:t>
      </w:r>
      <w:r w:rsidR="00BE6403">
        <w:rPr>
          <w:color w:val="000000"/>
          <w:sz w:val="28"/>
          <w:szCs w:val="28"/>
        </w:rPr>
        <w:t>P</w:t>
      </w:r>
      <w:r>
        <w:rPr>
          <w:color w:val="000000"/>
          <w:sz w:val="28"/>
          <w:szCs w:val="28"/>
          <w:lang w:val="vi-VN"/>
        </w:rPr>
        <w:t xml:space="preserve">hối hợp: </w:t>
      </w:r>
      <w:r>
        <w:rPr>
          <w:color w:val="000000"/>
          <w:sz w:val="28"/>
          <w:szCs w:val="28"/>
        </w:rPr>
        <w:t xml:space="preserve">Công chức </w:t>
      </w:r>
      <w:r>
        <w:rPr>
          <w:color w:val="000000"/>
          <w:sz w:val="28"/>
          <w:szCs w:val="28"/>
          <w:lang w:val="vi-VN"/>
        </w:rPr>
        <w:t>Tài chính</w:t>
      </w:r>
      <w:r>
        <w:rPr>
          <w:color w:val="000000"/>
          <w:sz w:val="28"/>
          <w:szCs w:val="28"/>
        </w:rPr>
        <w:t xml:space="preserve"> ngân sách</w:t>
      </w:r>
      <w:r>
        <w:rPr>
          <w:color w:val="000000"/>
          <w:sz w:val="28"/>
          <w:szCs w:val="28"/>
          <w:lang w:val="vi-VN"/>
        </w:rPr>
        <w:t xml:space="preserve">, Bưu điện </w:t>
      </w:r>
      <w:r>
        <w:rPr>
          <w:color w:val="000000"/>
          <w:sz w:val="28"/>
          <w:szCs w:val="28"/>
        </w:rPr>
        <w:t xml:space="preserve">xã. </w:t>
      </w:r>
    </w:p>
    <w:p w:rsidR="00BF3012" w:rsidRDefault="00BF3012" w:rsidP="00BF3012">
      <w:pPr>
        <w:spacing w:line="264" w:lineRule="auto"/>
        <w:ind w:firstLine="539"/>
        <w:jc w:val="both"/>
        <w:rPr>
          <w:b/>
          <w:bCs/>
          <w:color w:val="000000"/>
          <w:sz w:val="28"/>
          <w:szCs w:val="28"/>
          <w:lang w:val="da-DK"/>
        </w:rPr>
      </w:pPr>
      <w:r>
        <w:rPr>
          <w:b/>
          <w:color w:val="000000"/>
          <w:sz w:val="28"/>
          <w:szCs w:val="28"/>
          <w:lang w:val="da-DK"/>
        </w:rPr>
        <w:tab/>
        <w:t xml:space="preserve">4. Giải quyết chính sách đối với người có công với cách mạng </w:t>
      </w:r>
    </w:p>
    <w:p w:rsidR="00BF3012" w:rsidRPr="007F5C42" w:rsidRDefault="00BF3012" w:rsidP="00BF3012">
      <w:pPr>
        <w:spacing w:line="264" w:lineRule="auto"/>
        <w:ind w:firstLine="567"/>
        <w:jc w:val="both"/>
        <w:rPr>
          <w:color w:val="000000"/>
          <w:sz w:val="28"/>
          <w:szCs w:val="28"/>
        </w:rPr>
      </w:pPr>
      <w:r>
        <w:rPr>
          <w:b/>
          <w:color w:val="000000"/>
          <w:sz w:val="28"/>
          <w:szCs w:val="28"/>
          <w:lang w:val="da-DK"/>
        </w:rPr>
        <w:tab/>
      </w:r>
      <w:r>
        <w:rPr>
          <w:color w:val="000000"/>
          <w:sz w:val="28"/>
          <w:szCs w:val="28"/>
          <w:lang w:val="da-DK"/>
        </w:rPr>
        <w:t>G</w:t>
      </w:r>
      <w:r>
        <w:rPr>
          <w:color w:val="000000"/>
          <w:sz w:val="28"/>
          <w:szCs w:val="28"/>
          <w:lang w:val="vi-VN"/>
        </w:rPr>
        <w:t xml:space="preserve">iải quyết </w:t>
      </w:r>
      <w:r>
        <w:rPr>
          <w:color w:val="000000"/>
          <w:sz w:val="28"/>
          <w:szCs w:val="28"/>
          <w:lang w:val="da-DK"/>
        </w:rPr>
        <w:t xml:space="preserve">và thực hiện chi trả </w:t>
      </w:r>
      <w:r>
        <w:rPr>
          <w:color w:val="000000"/>
          <w:sz w:val="28"/>
          <w:szCs w:val="28"/>
          <w:lang w:val="vi-VN"/>
        </w:rPr>
        <w:t>kịp thời</w:t>
      </w:r>
      <w:r>
        <w:rPr>
          <w:color w:val="000000"/>
          <w:sz w:val="28"/>
          <w:szCs w:val="28"/>
          <w:lang w:val="da-DK"/>
        </w:rPr>
        <w:t>, đúng chế</w:t>
      </w:r>
      <w:r>
        <w:rPr>
          <w:color w:val="000000"/>
          <w:sz w:val="28"/>
          <w:szCs w:val="28"/>
          <w:lang w:val="vi-VN"/>
        </w:rPr>
        <w:t xml:space="preserve"> độ, chính sách</w:t>
      </w:r>
      <w:r>
        <w:rPr>
          <w:color w:val="000000"/>
          <w:sz w:val="28"/>
          <w:szCs w:val="28"/>
          <w:lang w:val="nl-NL"/>
        </w:rPr>
        <w:t xml:space="preserve"> ưu đãi đối</w:t>
      </w:r>
      <w:r>
        <w:rPr>
          <w:color w:val="000000"/>
          <w:sz w:val="28"/>
          <w:szCs w:val="28"/>
          <w:lang w:val="vi-VN"/>
        </w:rPr>
        <w:t xml:space="preserve"> với người có công</w:t>
      </w:r>
      <w:r>
        <w:rPr>
          <w:color w:val="000000"/>
          <w:sz w:val="28"/>
          <w:szCs w:val="28"/>
        </w:rPr>
        <w:t>; tiếp tục thực hiện các chế độ chính sách cho người có công theo Nghị định 131/2021</w:t>
      </w:r>
    </w:p>
    <w:p w:rsidR="00BF3012" w:rsidRDefault="00BF3012" w:rsidP="00BF3012">
      <w:pPr>
        <w:shd w:val="clear" w:color="auto" w:fill="FFFFFF"/>
        <w:spacing w:line="264" w:lineRule="auto"/>
        <w:ind w:firstLine="567"/>
        <w:jc w:val="both"/>
        <w:rPr>
          <w:color w:val="000000"/>
          <w:sz w:val="28"/>
          <w:szCs w:val="28"/>
          <w:lang w:val="vi-VN"/>
        </w:rPr>
      </w:pPr>
      <w:r>
        <w:rPr>
          <w:color w:val="000000"/>
          <w:spacing w:val="-4"/>
          <w:sz w:val="28"/>
          <w:szCs w:val="28"/>
          <w:lang w:val="vi-VN"/>
        </w:rPr>
        <w:t>- Thời gian: Trong năm 2024</w:t>
      </w:r>
    </w:p>
    <w:p w:rsidR="00BF3012" w:rsidRDefault="00BF3012" w:rsidP="00BF3012">
      <w:pPr>
        <w:shd w:val="clear" w:color="auto" w:fill="FFFFFF"/>
        <w:spacing w:line="264" w:lineRule="auto"/>
        <w:ind w:firstLine="567"/>
        <w:jc w:val="both"/>
        <w:rPr>
          <w:color w:val="000000"/>
          <w:spacing w:val="-4"/>
          <w:sz w:val="28"/>
          <w:szCs w:val="28"/>
          <w:lang w:val="vi-VN"/>
        </w:rPr>
      </w:pPr>
      <w:r>
        <w:rPr>
          <w:color w:val="000000"/>
          <w:spacing w:val="-4"/>
          <w:sz w:val="28"/>
          <w:szCs w:val="28"/>
          <w:lang w:val="vi-VN"/>
        </w:rPr>
        <w:t xml:space="preserve">- </w:t>
      </w:r>
      <w:r w:rsidR="00BE6403">
        <w:rPr>
          <w:color w:val="000000"/>
          <w:spacing w:val="-4"/>
          <w:sz w:val="28"/>
          <w:szCs w:val="28"/>
        </w:rPr>
        <w:t>C</w:t>
      </w:r>
      <w:r>
        <w:rPr>
          <w:color w:val="000000"/>
          <w:spacing w:val="-4"/>
          <w:sz w:val="28"/>
          <w:szCs w:val="28"/>
          <w:lang w:val="vi-VN"/>
        </w:rPr>
        <w:t xml:space="preserve">hủ trì: </w:t>
      </w:r>
      <w:r>
        <w:rPr>
          <w:color w:val="000000"/>
          <w:spacing w:val="-4"/>
          <w:sz w:val="28"/>
          <w:szCs w:val="28"/>
        </w:rPr>
        <w:t xml:space="preserve">Công chức </w:t>
      </w:r>
      <w:r>
        <w:rPr>
          <w:color w:val="000000"/>
          <w:spacing w:val="-4"/>
          <w:sz w:val="28"/>
          <w:szCs w:val="28"/>
          <w:lang w:val="vi-VN"/>
        </w:rPr>
        <w:t>Lao động - Thương binh và Xã hội</w:t>
      </w:r>
    </w:p>
    <w:p w:rsidR="00BF3012" w:rsidRPr="002B6138" w:rsidRDefault="00BF3012" w:rsidP="00BF3012">
      <w:pPr>
        <w:shd w:val="clear" w:color="auto" w:fill="FFFFFF"/>
        <w:spacing w:line="264" w:lineRule="auto"/>
        <w:ind w:firstLine="567"/>
        <w:jc w:val="both"/>
        <w:rPr>
          <w:color w:val="000000"/>
          <w:spacing w:val="-4"/>
          <w:sz w:val="28"/>
          <w:szCs w:val="28"/>
        </w:rPr>
      </w:pPr>
      <w:r>
        <w:rPr>
          <w:color w:val="000000"/>
          <w:spacing w:val="-4"/>
          <w:sz w:val="28"/>
          <w:szCs w:val="28"/>
          <w:lang w:val="vi-VN"/>
        </w:rPr>
        <w:t xml:space="preserve">- </w:t>
      </w:r>
      <w:r w:rsidR="00BE6403">
        <w:rPr>
          <w:color w:val="000000"/>
          <w:spacing w:val="-4"/>
          <w:sz w:val="28"/>
          <w:szCs w:val="28"/>
        </w:rPr>
        <w:t>P</w:t>
      </w:r>
      <w:r>
        <w:rPr>
          <w:color w:val="000000"/>
          <w:spacing w:val="-4"/>
          <w:sz w:val="28"/>
          <w:szCs w:val="28"/>
          <w:lang w:val="vi-VN"/>
        </w:rPr>
        <w:t>hối hợp: Ban Chỉ huy quân sự</w:t>
      </w:r>
      <w:r w:rsidR="00BE6403">
        <w:rPr>
          <w:color w:val="000000"/>
          <w:spacing w:val="-4"/>
          <w:sz w:val="28"/>
          <w:szCs w:val="28"/>
        </w:rPr>
        <w:t xml:space="preserve"> xã</w:t>
      </w:r>
      <w:r>
        <w:rPr>
          <w:color w:val="000000"/>
          <w:spacing w:val="-4"/>
          <w:sz w:val="28"/>
          <w:szCs w:val="28"/>
        </w:rPr>
        <w:t>.</w:t>
      </w:r>
    </w:p>
    <w:p w:rsidR="00BF3012" w:rsidRDefault="00BF3012" w:rsidP="00BF3012">
      <w:pPr>
        <w:spacing w:line="264" w:lineRule="auto"/>
        <w:ind w:firstLine="539"/>
        <w:jc w:val="both"/>
        <w:rPr>
          <w:b/>
          <w:color w:val="000000"/>
          <w:sz w:val="28"/>
          <w:szCs w:val="28"/>
          <w:lang w:val="da-DK"/>
        </w:rPr>
      </w:pPr>
      <w:r>
        <w:rPr>
          <w:b/>
          <w:color w:val="000000"/>
          <w:sz w:val="28"/>
          <w:szCs w:val="28"/>
          <w:lang w:val="da-DK"/>
        </w:rPr>
        <w:t xml:space="preserve">5. Vận động xây dựng Quỹ </w:t>
      </w:r>
      <w:r>
        <w:rPr>
          <w:b/>
          <w:iCs/>
          <w:color w:val="000000"/>
          <w:sz w:val="28"/>
          <w:szCs w:val="28"/>
          <w:lang w:val="da-DK"/>
        </w:rPr>
        <w:t>“</w:t>
      </w:r>
      <w:r>
        <w:rPr>
          <w:b/>
          <w:color w:val="000000"/>
          <w:sz w:val="28"/>
          <w:szCs w:val="28"/>
          <w:lang w:val="da-DK"/>
        </w:rPr>
        <w:t>Đền ơn đáp nghĩa”.</w:t>
      </w:r>
    </w:p>
    <w:p w:rsidR="00BF3012" w:rsidRDefault="00BF3012" w:rsidP="00BF3012">
      <w:pPr>
        <w:tabs>
          <w:tab w:val="left" w:pos="567"/>
        </w:tabs>
        <w:spacing w:line="264" w:lineRule="auto"/>
        <w:jc w:val="both"/>
        <w:rPr>
          <w:color w:val="000000"/>
          <w:sz w:val="28"/>
          <w:szCs w:val="28"/>
          <w:lang w:val="da-DK"/>
        </w:rPr>
      </w:pPr>
      <w:r>
        <w:rPr>
          <w:color w:val="000000"/>
          <w:sz w:val="28"/>
          <w:szCs w:val="28"/>
          <w:lang w:val="da-DK"/>
        </w:rPr>
        <w:tab/>
        <w:t>Vận động nhân dân đóng góp xây dựng ”Quỹ đền ơn đáp nghĩa” hàng năm theo quy định của pháp luật.</w:t>
      </w:r>
    </w:p>
    <w:p w:rsidR="00BF3012" w:rsidRDefault="00BF3012" w:rsidP="00BF3012">
      <w:pPr>
        <w:spacing w:line="264" w:lineRule="auto"/>
        <w:ind w:firstLine="539"/>
        <w:jc w:val="both"/>
        <w:rPr>
          <w:b/>
          <w:bCs/>
          <w:color w:val="000000"/>
          <w:sz w:val="28"/>
          <w:szCs w:val="28"/>
          <w:lang w:val="da-DK"/>
        </w:rPr>
      </w:pPr>
      <w:r>
        <w:rPr>
          <w:color w:val="000000"/>
          <w:sz w:val="28"/>
          <w:szCs w:val="28"/>
          <w:lang w:val="da-DK"/>
        </w:rPr>
        <w:t>- Thời gian: Trong năm 2024</w:t>
      </w:r>
    </w:p>
    <w:p w:rsidR="00BF3012" w:rsidRDefault="00BF3012" w:rsidP="00BF3012">
      <w:pPr>
        <w:spacing w:line="264" w:lineRule="auto"/>
        <w:ind w:firstLine="539"/>
        <w:jc w:val="both"/>
        <w:rPr>
          <w:color w:val="000000"/>
          <w:sz w:val="28"/>
          <w:szCs w:val="28"/>
          <w:lang w:val="da-DK"/>
        </w:rPr>
      </w:pPr>
      <w:r>
        <w:rPr>
          <w:color w:val="000000"/>
          <w:sz w:val="28"/>
          <w:szCs w:val="28"/>
          <w:lang w:val="da-DK"/>
        </w:rPr>
        <w:t>- Đơn vị chủ trì: UBND xã.</w:t>
      </w:r>
    </w:p>
    <w:p w:rsidR="00BF3012" w:rsidRDefault="00BF3012" w:rsidP="00BF3012">
      <w:pPr>
        <w:pStyle w:val="BodyText"/>
        <w:spacing w:line="264" w:lineRule="auto"/>
        <w:ind w:firstLine="567"/>
        <w:rPr>
          <w:rFonts w:ascii="Times New Roman" w:hAnsi="Times New Roman"/>
          <w:b/>
          <w:bCs/>
          <w:color w:val="000000"/>
          <w:sz w:val="28"/>
          <w:szCs w:val="28"/>
          <w:lang w:val="da-DK"/>
        </w:rPr>
      </w:pPr>
      <w:r>
        <w:rPr>
          <w:rFonts w:ascii="Times New Roman" w:hAnsi="Times New Roman"/>
          <w:b/>
          <w:bCs/>
          <w:color w:val="000000"/>
          <w:sz w:val="28"/>
          <w:szCs w:val="28"/>
          <w:lang w:val="da-DK"/>
        </w:rPr>
        <w:t>IV. TỔ CHỨC THỰC HIỆN</w:t>
      </w:r>
    </w:p>
    <w:p w:rsidR="00BF3012" w:rsidRDefault="00BF3012" w:rsidP="00BF3012">
      <w:pPr>
        <w:pStyle w:val="BodyText"/>
        <w:spacing w:line="264" w:lineRule="auto"/>
        <w:ind w:firstLine="567"/>
        <w:rPr>
          <w:rFonts w:ascii="Times New Roman" w:hAnsi="Times New Roman"/>
          <w:b/>
          <w:bCs/>
          <w:color w:val="000000"/>
          <w:sz w:val="28"/>
          <w:szCs w:val="28"/>
          <w:lang w:val="pt-BR"/>
        </w:rPr>
      </w:pPr>
      <w:r>
        <w:rPr>
          <w:rFonts w:ascii="Times New Roman" w:hAnsi="Times New Roman"/>
          <w:b/>
          <w:bCs/>
          <w:color w:val="000000"/>
          <w:sz w:val="28"/>
          <w:szCs w:val="28"/>
          <w:lang w:val="pt-BR"/>
        </w:rPr>
        <w:t xml:space="preserve">1. Đề nghị Thường trực Đảng ủy: </w:t>
      </w:r>
    </w:p>
    <w:p w:rsidR="00BF3012" w:rsidRDefault="00BF3012" w:rsidP="00BF3012">
      <w:pPr>
        <w:pStyle w:val="BodyText"/>
        <w:spacing w:line="264" w:lineRule="auto"/>
        <w:ind w:firstLine="567"/>
        <w:rPr>
          <w:rFonts w:ascii="Times New Roman" w:hAnsi="Times New Roman"/>
          <w:color w:val="000000"/>
          <w:sz w:val="28"/>
          <w:szCs w:val="28"/>
          <w:lang w:val="pt-BR"/>
        </w:rPr>
      </w:pPr>
      <w:r>
        <w:rPr>
          <w:rFonts w:ascii="Times New Roman" w:hAnsi="Times New Roman"/>
          <w:color w:val="000000"/>
          <w:sz w:val="28"/>
          <w:szCs w:val="28"/>
          <w:lang w:val="pt-BR"/>
        </w:rPr>
        <w:t>Lồng ghép phổ biến, quán triệt các chủ trương của Đảng, chính sách, pháp luật của Nhà nước đối với người có công với cách mạng và Kế hoạch tổ chức các hoạt động kỷ niệm 77 năm ngày Thương binh - Liệt sĩ tại các Hội nghị giao ban trong</w:t>
      </w:r>
      <w:r w:rsidR="00BE6403">
        <w:rPr>
          <w:rFonts w:ascii="Times New Roman" w:hAnsi="Times New Roman"/>
          <w:color w:val="000000"/>
          <w:sz w:val="28"/>
          <w:szCs w:val="28"/>
          <w:lang w:val="pt-BR"/>
        </w:rPr>
        <w:t xml:space="preserve"> tháng 7</w:t>
      </w:r>
      <w:r>
        <w:rPr>
          <w:rFonts w:ascii="Times New Roman" w:hAnsi="Times New Roman"/>
          <w:color w:val="000000"/>
          <w:sz w:val="28"/>
          <w:szCs w:val="28"/>
          <w:lang w:val="pt-BR"/>
        </w:rPr>
        <w:t xml:space="preserve"> năm 2024.</w:t>
      </w:r>
    </w:p>
    <w:p w:rsidR="00BF3012" w:rsidRDefault="00BF3012" w:rsidP="00BF3012">
      <w:pPr>
        <w:pStyle w:val="BodyText"/>
        <w:spacing w:line="264" w:lineRule="auto"/>
        <w:ind w:firstLine="567"/>
        <w:rPr>
          <w:rFonts w:ascii="Times New Roman" w:hAnsi="Times New Roman"/>
          <w:b/>
          <w:bCs/>
          <w:color w:val="000000"/>
          <w:sz w:val="28"/>
          <w:szCs w:val="28"/>
          <w:lang w:val="pt-BR"/>
        </w:rPr>
      </w:pPr>
      <w:r>
        <w:rPr>
          <w:rFonts w:ascii="Times New Roman" w:hAnsi="Times New Roman"/>
          <w:b/>
          <w:bCs/>
          <w:color w:val="000000"/>
          <w:sz w:val="28"/>
          <w:szCs w:val="28"/>
          <w:lang w:val="pt-BR"/>
        </w:rPr>
        <w:t>2. Đề ng</w:t>
      </w:r>
      <w:r w:rsidR="005D2376">
        <w:rPr>
          <w:rFonts w:ascii="Times New Roman" w:hAnsi="Times New Roman"/>
          <w:b/>
          <w:bCs/>
          <w:color w:val="000000"/>
          <w:sz w:val="28"/>
          <w:szCs w:val="28"/>
          <w:lang w:val="pt-BR"/>
        </w:rPr>
        <w:t>hị Ủy ban Mặt trận Tổ quốc</w:t>
      </w:r>
      <w:r>
        <w:rPr>
          <w:rFonts w:ascii="Times New Roman" w:hAnsi="Times New Roman"/>
          <w:b/>
          <w:bCs/>
          <w:color w:val="000000"/>
          <w:sz w:val="28"/>
          <w:szCs w:val="28"/>
          <w:lang w:val="pt-BR"/>
        </w:rPr>
        <w:t xml:space="preserve"> và các tổ chức đoàn thể </w:t>
      </w:r>
    </w:p>
    <w:p w:rsidR="00BF3012" w:rsidRDefault="00BF3012" w:rsidP="00BF3012">
      <w:pPr>
        <w:spacing w:line="264" w:lineRule="auto"/>
        <w:ind w:firstLine="567"/>
        <w:jc w:val="both"/>
        <w:rPr>
          <w:color w:val="000000"/>
          <w:sz w:val="28"/>
          <w:szCs w:val="28"/>
          <w:lang w:val="pt-BR"/>
        </w:rPr>
      </w:pPr>
      <w:r>
        <w:rPr>
          <w:color w:val="000000"/>
          <w:sz w:val="28"/>
          <w:szCs w:val="28"/>
          <w:lang w:val="pt-BR"/>
        </w:rPr>
        <w:lastRenderedPageBreak/>
        <w:tab/>
        <w:t>- Tham gia tuyên truyền, phố biến các chủ trương</w:t>
      </w:r>
      <w:r w:rsidR="005D2376">
        <w:rPr>
          <w:color w:val="000000"/>
          <w:sz w:val="28"/>
          <w:szCs w:val="28"/>
          <w:lang w:val="pt-BR"/>
        </w:rPr>
        <w:t>,</w:t>
      </w:r>
      <w:r w:rsidR="005D2376" w:rsidRPr="005D2376">
        <w:rPr>
          <w:color w:val="000000"/>
          <w:sz w:val="28"/>
          <w:szCs w:val="28"/>
          <w:lang w:val="pt-BR"/>
        </w:rPr>
        <w:t xml:space="preserve"> </w:t>
      </w:r>
      <w:r w:rsidR="005D2376">
        <w:rPr>
          <w:color w:val="000000"/>
          <w:sz w:val="28"/>
          <w:szCs w:val="28"/>
          <w:lang w:val="pt-BR"/>
        </w:rPr>
        <w:t>chính sách</w:t>
      </w:r>
      <w:r>
        <w:rPr>
          <w:color w:val="000000"/>
          <w:sz w:val="28"/>
          <w:szCs w:val="28"/>
          <w:lang w:val="pt-BR"/>
        </w:rPr>
        <w:t xml:space="preserve"> của Đảng, pháp luật của Nhà nước đối với Người có công với cách mạng và kế hoạch tổ chức các hoạt động kỷ niệm 77 năm Ngày Thương binh - Liệt sĩ;</w:t>
      </w:r>
    </w:p>
    <w:p w:rsidR="00BF3012" w:rsidRDefault="00BF3012" w:rsidP="00BF3012">
      <w:pPr>
        <w:pStyle w:val="BodyText"/>
        <w:numPr>
          <w:ilvl w:val="0"/>
          <w:numId w:val="2"/>
        </w:numPr>
        <w:spacing w:line="264" w:lineRule="auto"/>
        <w:rPr>
          <w:rFonts w:ascii="Times New Roman" w:hAnsi="Times New Roman"/>
          <w:b/>
          <w:bCs/>
          <w:color w:val="000000"/>
          <w:sz w:val="28"/>
          <w:szCs w:val="28"/>
          <w:lang w:val="pt-BR"/>
        </w:rPr>
      </w:pPr>
      <w:r>
        <w:rPr>
          <w:rFonts w:ascii="Times New Roman" w:hAnsi="Times New Roman"/>
          <w:b/>
          <w:bCs/>
          <w:color w:val="000000"/>
          <w:sz w:val="28"/>
          <w:szCs w:val="28"/>
          <w:lang w:val="pt-BR"/>
        </w:rPr>
        <w:t>Công chức Lao động - Thương binh và Xã hội</w:t>
      </w:r>
    </w:p>
    <w:p w:rsidR="00BF3012" w:rsidRDefault="00BF3012" w:rsidP="00BF3012">
      <w:pPr>
        <w:spacing w:line="264" w:lineRule="auto"/>
        <w:ind w:firstLine="567"/>
        <w:jc w:val="both"/>
        <w:rPr>
          <w:color w:val="000000"/>
          <w:sz w:val="28"/>
          <w:szCs w:val="28"/>
          <w:lang w:val="pt-BR"/>
        </w:rPr>
      </w:pPr>
      <w:r>
        <w:rPr>
          <w:color w:val="000000"/>
          <w:sz w:val="28"/>
          <w:szCs w:val="28"/>
          <w:lang w:val="da-DK"/>
        </w:rPr>
        <w:t xml:space="preserve">- Chủ trì, phối hợp với </w:t>
      </w:r>
      <w:r w:rsidR="005D2376">
        <w:rPr>
          <w:color w:val="000000"/>
          <w:sz w:val="28"/>
          <w:szCs w:val="28"/>
          <w:lang w:val="da-DK"/>
        </w:rPr>
        <w:t xml:space="preserve">các </w:t>
      </w:r>
      <w:r>
        <w:rPr>
          <w:color w:val="000000"/>
          <w:sz w:val="28"/>
          <w:szCs w:val="28"/>
          <w:lang w:val="da-DK"/>
        </w:rPr>
        <w:t xml:space="preserve">công chức </w:t>
      </w:r>
      <w:r w:rsidR="005D2376">
        <w:rPr>
          <w:color w:val="000000"/>
          <w:sz w:val="28"/>
          <w:szCs w:val="28"/>
          <w:lang w:val="da-DK"/>
        </w:rPr>
        <w:t>có liên quan</w:t>
      </w:r>
      <w:r>
        <w:rPr>
          <w:color w:val="000000"/>
          <w:sz w:val="28"/>
          <w:szCs w:val="28"/>
          <w:lang w:val="da-DK"/>
        </w:rPr>
        <w:t>, đoàn thể triển khai thực hiện Kế hoạch này</w:t>
      </w:r>
      <w:r>
        <w:rPr>
          <w:color w:val="000000"/>
          <w:sz w:val="28"/>
          <w:szCs w:val="28"/>
          <w:lang w:val="pt-BR"/>
        </w:rPr>
        <w:t>.</w:t>
      </w:r>
    </w:p>
    <w:p w:rsidR="00BF3012" w:rsidRDefault="00BF3012" w:rsidP="00BF3012">
      <w:pPr>
        <w:spacing w:line="264" w:lineRule="auto"/>
        <w:ind w:firstLine="567"/>
        <w:jc w:val="both"/>
        <w:rPr>
          <w:color w:val="000000"/>
          <w:sz w:val="28"/>
          <w:szCs w:val="28"/>
          <w:lang w:val="pt-BR"/>
        </w:rPr>
      </w:pPr>
      <w:r>
        <w:rPr>
          <w:color w:val="000000"/>
          <w:sz w:val="28"/>
          <w:szCs w:val="28"/>
          <w:lang w:val="pt-BR"/>
        </w:rPr>
        <w:t>- Phối hợp công chức Văn hóa – TT đẩy mạnh công tác thông tin, tuyên truyền, phổ biến</w:t>
      </w:r>
      <w:r w:rsidR="005D2376">
        <w:rPr>
          <w:color w:val="000000"/>
          <w:sz w:val="28"/>
          <w:szCs w:val="28"/>
          <w:lang w:val="pt-BR"/>
        </w:rPr>
        <w:t xml:space="preserve"> các chủ trương,</w:t>
      </w:r>
      <w:r>
        <w:rPr>
          <w:color w:val="000000"/>
          <w:sz w:val="28"/>
          <w:szCs w:val="28"/>
          <w:lang w:val="pt-BR"/>
        </w:rPr>
        <w:t xml:space="preserve"> chính sách về ưu đãi người có công và công tác đền ơn đáp nghĩa; Tuyên truyền về kế hoạch thực hiện các hoạt động hướng tới kỷ niệm 77 năm ngày Thương binh - Liệt sĩ.</w:t>
      </w:r>
    </w:p>
    <w:p w:rsidR="00BF3012" w:rsidRDefault="00BF3012" w:rsidP="00BF3012">
      <w:pPr>
        <w:spacing w:line="264" w:lineRule="auto"/>
        <w:ind w:firstLine="567"/>
        <w:jc w:val="both"/>
        <w:rPr>
          <w:color w:val="000000"/>
          <w:spacing w:val="-2"/>
          <w:sz w:val="28"/>
          <w:szCs w:val="28"/>
          <w:lang w:val="pt-BR"/>
        </w:rPr>
      </w:pPr>
      <w:r>
        <w:rPr>
          <w:color w:val="000000"/>
          <w:spacing w:val="-4"/>
          <w:sz w:val="28"/>
          <w:szCs w:val="28"/>
          <w:lang w:val="pt-BR"/>
        </w:rPr>
        <w:t>-  Thực hiện r</w:t>
      </w:r>
      <w:r>
        <w:rPr>
          <w:color w:val="000000"/>
          <w:spacing w:val="-4"/>
          <w:sz w:val="28"/>
          <w:szCs w:val="28"/>
          <w:lang w:val="vi-VN"/>
        </w:rPr>
        <w:t>à soát, l</w:t>
      </w:r>
      <w:r>
        <w:rPr>
          <w:color w:val="000000"/>
          <w:spacing w:val="-4"/>
          <w:sz w:val="28"/>
          <w:szCs w:val="28"/>
          <w:lang w:val="pt-BR"/>
        </w:rPr>
        <w:t>ựa chọn các đối tượng người có công tiêu biểu hoặc có hoàn cảnh khó khăn trên địa bàn để đề nghị</w:t>
      </w:r>
      <w:r>
        <w:rPr>
          <w:color w:val="000000"/>
          <w:spacing w:val="-2"/>
          <w:sz w:val="28"/>
          <w:szCs w:val="28"/>
          <w:lang w:val="vi-VN"/>
        </w:rPr>
        <w:t xml:space="preserve"> Lãnh đạo</w:t>
      </w:r>
      <w:r>
        <w:rPr>
          <w:color w:val="000000"/>
          <w:spacing w:val="-2"/>
          <w:sz w:val="28"/>
          <w:szCs w:val="28"/>
          <w:lang w:val="pt-BR"/>
        </w:rPr>
        <w:t xml:space="preserve"> huyện</w:t>
      </w:r>
      <w:r w:rsidR="00BE6403">
        <w:rPr>
          <w:color w:val="000000"/>
          <w:spacing w:val="-2"/>
          <w:sz w:val="28"/>
          <w:szCs w:val="28"/>
          <w:lang w:val="pt-BR"/>
        </w:rPr>
        <w:t>, lãnh đạo xã</w:t>
      </w:r>
      <w:r>
        <w:rPr>
          <w:color w:val="000000"/>
          <w:spacing w:val="-2"/>
          <w:sz w:val="28"/>
          <w:szCs w:val="28"/>
          <w:lang w:val="pt-BR"/>
        </w:rPr>
        <w:t xml:space="preserve"> đi tặng quà; </w:t>
      </w:r>
    </w:p>
    <w:p w:rsidR="00BF3012" w:rsidRDefault="005D2376" w:rsidP="00BF3012">
      <w:pPr>
        <w:spacing w:line="264" w:lineRule="auto"/>
        <w:ind w:firstLine="567"/>
        <w:jc w:val="both"/>
        <w:rPr>
          <w:color w:val="000000"/>
          <w:sz w:val="28"/>
          <w:szCs w:val="28"/>
          <w:lang w:val="pt-BR"/>
        </w:rPr>
      </w:pPr>
      <w:r>
        <w:rPr>
          <w:color w:val="000000"/>
          <w:sz w:val="28"/>
          <w:szCs w:val="28"/>
          <w:lang w:val="pt-BR"/>
        </w:rPr>
        <w:t>- Chủ trì xây dựng</w:t>
      </w:r>
      <w:r w:rsidR="00BF3012">
        <w:rPr>
          <w:color w:val="000000"/>
          <w:sz w:val="28"/>
          <w:szCs w:val="28"/>
          <w:lang w:val="pt-BR"/>
        </w:rPr>
        <w:t xml:space="preserve"> kế hoạch, </w:t>
      </w:r>
      <w:r>
        <w:rPr>
          <w:color w:val="000000"/>
          <w:sz w:val="28"/>
          <w:szCs w:val="28"/>
          <w:lang w:val="pt-BR"/>
        </w:rPr>
        <w:t xml:space="preserve">tham mưu, </w:t>
      </w:r>
      <w:r w:rsidR="00BF3012">
        <w:rPr>
          <w:color w:val="000000"/>
          <w:sz w:val="28"/>
          <w:szCs w:val="28"/>
          <w:lang w:val="pt-BR"/>
        </w:rPr>
        <w:t xml:space="preserve">tổng hợp danh sách, dự trù kinh phí ngân sách xã </w:t>
      </w:r>
      <w:r>
        <w:rPr>
          <w:color w:val="000000"/>
          <w:sz w:val="28"/>
          <w:szCs w:val="28"/>
          <w:lang w:val="pt-BR"/>
        </w:rPr>
        <w:t xml:space="preserve">để tặng </w:t>
      </w:r>
      <w:r w:rsidR="00BF3012">
        <w:rPr>
          <w:color w:val="000000"/>
          <w:sz w:val="28"/>
          <w:szCs w:val="28"/>
          <w:lang w:val="pt-BR"/>
        </w:rPr>
        <w:t xml:space="preserve">quà cho người có công với cách mạng và thân nhân liệt sỹ. Dự trù mỗi đối tượng người có công 50 ngàn đồng. </w:t>
      </w:r>
    </w:p>
    <w:p w:rsidR="00BF3012" w:rsidRDefault="00BF3012" w:rsidP="00BF3012">
      <w:pPr>
        <w:spacing w:line="264" w:lineRule="auto"/>
        <w:ind w:firstLine="567"/>
        <w:jc w:val="both"/>
        <w:rPr>
          <w:color w:val="000000"/>
          <w:sz w:val="28"/>
          <w:szCs w:val="28"/>
          <w:lang w:val="pt-BR"/>
        </w:rPr>
      </w:pPr>
      <w:r>
        <w:rPr>
          <w:color w:val="000000"/>
          <w:sz w:val="28"/>
          <w:szCs w:val="28"/>
          <w:lang w:val="pt-BR"/>
        </w:rPr>
        <w:t xml:space="preserve">- Chủ trì tiếp nhận, phối hợp bưu điện, các đơn vị thôn xóm thực hiện trao quà tiền mặt của Trung ương và quà tiền mặt, quà thắp hương liệt sĩ của UBND tỉnh đến tận tay các đối tượng người có công, thân nhân liệt sĩ đảm bảo kịp thời, đúng, đủ; Thực hiện chi trả trợ cấp ưu đãi đối với người có công kịp thời; Tiếp tục rà soát, xử lý các hồ sơ, chính sách </w:t>
      </w:r>
      <w:r w:rsidR="00BE6403">
        <w:rPr>
          <w:color w:val="000000"/>
          <w:sz w:val="28"/>
          <w:szCs w:val="28"/>
          <w:lang w:val="pt-BR"/>
        </w:rPr>
        <w:t>ưu đãi NCC còn vướng mắc, tồn đọ</w:t>
      </w:r>
      <w:r>
        <w:rPr>
          <w:color w:val="000000"/>
          <w:sz w:val="28"/>
          <w:szCs w:val="28"/>
          <w:lang w:val="pt-BR"/>
        </w:rPr>
        <w:t>ng.</w:t>
      </w:r>
    </w:p>
    <w:p w:rsidR="00BF3012" w:rsidRDefault="00BF3012" w:rsidP="00BF3012">
      <w:pPr>
        <w:spacing w:line="264" w:lineRule="auto"/>
        <w:ind w:firstLine="567"/>
        <w:jc w:val="both"/>
        <w:rPr>
          <w:color w:val="000000"/>
          <w:sz w:val="28"/>
          <w:szCs w:val="28"/>
          <w:lang w:val="pt-BR"/>
        </w:rPr>
      </w:pPr>
      <w:r>
        <w:rPr>
          <w:b/>
          <w:color w:val="000000"/>
          <w:sz w:val="28"/>
          <w:szCs w:val="28"/>
          <w:lang w:val="pt-BR"/>
        </w:rPr>
        <w:t>4. Công chức Tài chính – ngân sách</w:t>
      </w:r>
      <w:r>
        <w:rPr>
          <w:color w:val="000000"/>
          <w:sz w:val="28"/>
          <w:szCs w:val="28"/>
          <w:lang w:val="pt-BR"/>
        </w:rPr>
        <w:t xml:space="preserve">: </w:t>
      </w:r>
    </w:p>
    <w:p w:rsidR="00BF3012" w:rsidRDefault="00BF3012" w:rsidP="00BF3012">
      <w:pPr>
        <w:spacing w:line="264" w:lineRule="auto"/>
        <w:ind w:firstLine="567"/>
        <w:jc w:val="both"/>
        <w:rPr>
          <w:color w:val="000000"/>
          <w:sz w:val="28"/>
          <w:szCs w:val="28"/>
          <w:lang w:val="pt-BR"/>
        </w:rPr>
      </w:pPr>
      <w:r>
        <w:rPr>
          <w:color w:val="000000"/>
          <w:sz w:val="28"/>
          <w:szCs w:val="28"/>
          <w:lang w:val="pt-BR"/>
        </w:rPr>
        <w:t>Trên cơ sở dự toán kinh phí hoạt động kỷ niệm 77 năm Ngày Thương binh - Liệt sỹ do công chức Lao động - Thương binh và Xã hội tổng hợp, tham mưu Ủy ban nhân dân xã bố trí kinh phí đảm bảo thực hiện.</w:t>
      </w:r>
    </w:p>
    <w:p w:rsidR="00BF3012" w:rsidRDefault="00BF3012" w:rsidP="00BF3012">
      <w:pPr>
        <w:pStyle w:val="BodyText"/>
        <w:spacing w:line="264" w:lineRule="auto"/>
        <w:ind w:firstLine="567"/>
        <w:rPr>
          <w:rFonts w:ascii="Times New Roman" w:hAnsi="Times New Roman"/>
          <w:b/>
          <w:bCs/>
          <w:color w:val="000000"/>
          <w:sz w:val="28"/>
          <w:szCs w:val="28"/>
          <w:lang w:val="pt-BR"/>
        </w:rPr>
      </w:pPr>
      <w:r>
        <w:rPr>
          <w:rFonts w:ascii="Times New Roman" w:hAnsi="Times New Roman"/>
          <w:b/>
          <w:bCs/>
          <w:color w:val="000000"/>
          <w:sz w:val="28"/>
          <w:szCs w:val="28"/>
          <w:lang w:val="pt-BR"/>
        </w:rPr>
        <w:t xml:space="preserve">5. Công chức Văn hóa - Thông tin: </w:t>
      </w:r>
    </w:p>
    <w:p w:rsidR="00BF3012" w:rsidRPr="00217563" w:rsidRDefault="00BF3012" w:rsidP="00BF3012">
      <w:pPr>
        <w:tabs>
          <w:tab w:val="left" w:pos="540"/>
        </w:tabs>
        <w:spacing w:line="264" w:lineRule="auto"/>
        <w:jc w:val="both"/>
        <w:rPr>
          <w:color w:val="000000"/>
          <w:sz w:val="28"/>
          <w:szCs w:val="28"/>
          <w:lang w:val="pt-BR"/>
        </w:rPr>
      </w:pPr>
      <w:r>
        <w:rPr>
          <w:color w:val="000000"/>
          <w:sz w:val="28"/>
          <w:szCs w:val="28"/>
          <w:lang w:val="pt-BR"/>
        </w:rPr>
        <w:tab/>
        <w:t xml:space="preserve">Chủ trì, phối hợp với công chức Lao động - TB&amp;XH tuyên truyền Kỷ niệm 77 năm ngày Thương binh - Liệt sĩ; </w:t>
      </w:r>
      <w:r>
        <w:rPr>
          <w:iCs/>
          <w:spacing w:val="-6"/>
          <w:sz w:val="28"/>
          <w:szCs w:val="28"/>
          <w:lang w:val="da-DK"/>
        </w:rPr>
        <w:t>đa dạng hóa nội dung, hình thức tuyên truyền nhằm phổ biến rộng rãi, kịp thời các chủ trương, chính sách của Đảng, Nhà nước đối với người có công với cách mạng.</w:t>
      </w:r>
    </w:p>
    <w:p w:rsidR="00BF3012" w:rsidRDefault="00BF3012" w:rsidP="00BF3012">
      <w:pPr>
        <w:tabs>
          <w:tab w:val="left" w:pos="540"/>
        </w:tabs>
        <w:spacing w:line="264" w:lineRule="auto"/>
        <w:jc w:val="both"/>
        <w:rPr>
          <w:b/>
          <w:bCs/>
          <w:color w:val="000000"/>
          <w:sz w:val="28"/>
          <w:szCs w:val="28"/>
          <w:lang w:val="pt-BR"/>
        </w:rPr>
      </w:pPr>
      <w:r>
        <w:rPr>
          <w:color w:val="000000"/>
          <w:spacing w:val="-2"/>
          <w:sz w:val="28"/>
          <w:szCs w:val="28"/>
          <w:lang w:val="pt-BR"/>
        </w:rPr>
        <w:tab/>
      </w:r>
      <w:r>
        <w:rPr>
          <w:b/>
          <w:color w:val="000000"/>
          <w:spacing w:val="-2"/>
          <w:sz w:val="28"/>
          <w:szCs w:val="28"/>
          <w:lang w:val="pt-BR"/>
        </w:rPr>
        <w:t>6</w:t>
      </w:r>
      <w:r>
        <w:rPr>
          <w:b/>
          <w:bCs/>
          <w:color w:val="000000"/>
          <w:sz w:val="28"/>
          <w:szCs w:val="28"/>
          <w:lang w:val="pt-BR"/>
        </w:rPr>
        <w:t>. Ban Chỉ huy Quân sự xã</w:t>
      </w:r>
    </w:p>
    <w:p w:rsidR="00BF3012" w:rsidRPr="00520748" w:rsidRDefault="00BF3012" w:rsidP="00BF3012">
      <w:pPr>
        <w:spacing w:line="264" w:lineRule="auto"/>
        <w:ind w:firstLine="567"/>
        <w:jc w:val="both"/>
        <w:rPr>
          <w:i/>
          <w:color w:val="000000"/>
          <w:sz w:val="28"/>
          <w:szCs w:val="28"/>
          <w:lang w:val="pt-BR"/>
        </w:rPr>
      </w:pPr>
      <w:r>
        <w:rPr>
          <w:color w:val="000000"/>
          <w:sz w:val="28"/>
          <w:szCs w:val="28"/>
          <w:lang w:val="pt-BR"/>
        </w:rPr>
        <w:t xml:space="preserve">Phối hợp với công chức Lao động TB&amp;XH trong giải quyết chính sách đối với Người có công các nội dung liên quan đến thẩm quyền xác nhận của đơn vị;  Phối hợp thực hiện đón hài cốt liệt sĩ về an táng tại Nghĩa trang Liệt sĩ huyện và nghĩa trang gia đình </w:t>
      </w:r>
      <w:r>
        <w:rPr>
          <w:i/>
          <w:color w:val="000000"/>
          <w:sz w:val="28"/>
          <w:szCs w:val="28"/>
          <w:lang w:val="pt-BR"/>
        </w:rPr>
        <w:t>(nếu có).</w:t>
      </w:r>
    </w:p>
    <w:p w:rsidR="00BF3012" w:rsidRDefault="00BF3012" w:rsidP="00BF3012">
      <w:pPr>
        <w:spacing w:line="264" w:lineRule="auto"/>
        <w:ind w:firstLine="567"/>
        <w:jc w:val="both"/>
        <w:rPr>
          <w:b/>
          <w:color w:val="000000"/>
          <w:sz w:val="28"/>
          <w:szCs w:val="28"/>
          <w:lang w:val="da-DK"/>
        </w:rPr>
      </w:pPr>
      <w:r>
        <w:rPr>
          <w:b/>
          <w:color w:val="000000"/>
          <w:sz w:val="28"/>
          <w:szCs w:val="28"/>
          <w:lang w:val="da-DK"/>
        </w:rPr>
        <w:t>7.  Bưu điện xã</w:t>
      </w:r>
    </w:p>
    <w:p w:rsidR="00BF3012" w:rsidRPr="00CB46C3" w:rsidRDefault="00BF3012" w:rsidP="00BF3012">
      <w:pPr>
        <w:spacing w:line="264" w:lineRule="auto"/>
        <w:ind w:firstLine="567"/>
        <w:jc w:val="both"/>
        <w:rPr>
          <w:color w:val="000000"/>
          <w:sz w:val="28"/>
          <w:szCs w:val="28"/>
          <w:lang w:val="da-DK"/>
        </w:rPr>
      </w:pPr>
      <w:r>
        <w:rPr>
          <w:color w:val="000000"/>
          <w:sz w:val="28"/>
          <w:szCs w:val="28"/>
          <w:lang w:val="da-DK"/>
        </w:rPr>
        <w:t>Phối hợp công chức Lao động - TB&amp;XH xã thực hiện chi trả kịp thời, đầy đủ chế độ trợ cấp hàng tháng, trợ cấp một lần và các loại quà nhân Kỷ niệm 77 năm ngày Thương binh - Liệt sĩ tới các đối tượng người có công, thân nhân người có công đảm bảo đầy đủ, kịp thời và trang trọng.</w:t>
      </w:r>
    </w:p>
    <w:p w:rsidR="00BF3012" w:rsidRDefault="00BF3012" w:rsidP="00BF3012">
      <w:pPr>
        <w:spacing w:line="264" w:lineRule="auto"/>
        <w:ind w:firstLine="567"/>
        <w:jc w:val="both"/>
        <w:rPr>
          <w:color w:val="000000"/>
          <w:sz w:val="28"/>
          <w:szCs w:val="28"/>
          <w:lang w:val="da-DK"/>
        </w:rPr>
      </w:pPr>
      <w:r>
        <w:rPr>
          <w:color w:val="000000"/>
          <w:sz w:val="28"/>
          <w:szCs w:val="28"/>
          <w:lang w:val="da-DK"/>
        </w:rPr>
        <w:lastRenderedPageBreak/>
        <w:t xml:space="preserve">Trên đây là Kế hoạch tổ chức các hoạt động kỷ niệm 77 năm ngày Thương binh - Liệt sĩ. Ủy ban nhân dân xã yêu cầu </w:t>
      </w:r>
      <w:r w:rsidR="00A22EAD">
        <w:rPr>
          <w:color w:val="000000"/>
          <w:sz w:val="28"/>
          <w:szCs w:val="28"/>
          <w:lang w:val="da-DK"/>
        </w:rPr>
        <w:t xml:space="preserve">các </w:t>
      </w:r>
      <w:r>
        <w:rPr>
          <w:color w:val="000000"/>
          <w:sz w:val="28"/>
          <w:szCs w:val="28"/>
          <w:lang w:val="da-DK"/>
        </w:rPr>
        <w:t>công chức</w:t>
      </w:r>
      <w:r w:rsidR="00A22EAD">
        <w:rPr>
          <w:color w:val="000000"/>
          <w:sz w:val="28"/>
          <w:szCs w:val="28"/>
          <w:lang w:val="da-DK"/>
        </w:rPr>
        <w:t xml:space="preserve"> có liên quan</w:t>
      </w:r>
      <w:r>
        <w:rPr>
          <w:color w:val="000000"/>
          <w:sz w:val="28"/>
          <w:szCs w:val="28"/>
          <w:lang w:val="da-DK"/>
        </w:rPr>
        <w:t>, đoàn thể chịu trách nhiệm triển khai thực Kế hoạch này./.</w:t>
      </w:r>
    </w:p>
    <w:p w:rsidR="00C43690" w:rsidRDefault="00C43690" w:rsidP="00BF3012">
      <w:pPr>
        <w:spacing w:line="264" w:lineRule="auto"/>
        <w:ind w:firstLine="567"/>
        <w:jc w:val="both"/>
        <w:rPr>
          <w:color w:val="000000"/>
          <w:sz w:val="28"/>
          <w:szCs w:val="28"/>
          <w:lang w:val="da-DK"/>
        </w:rPr>
      </w:pPr>
    </w:p>
    <w:tbl>
      <w:tblPr>
        <w:tblW w:w="9468" w:type="dxa"/>
        <w:tblLook w:val="04A0" w:firstRow="1" w:lastRow="0" w:firstColumn="1" w:lastColumn="0" w:noHBand="0" w:noVBand="1"/>
      </w:tblPr>
      <w:tblGrid>
        <w:gridCol w:w="5328"/>
        <w:gridCol w:w="4140"/>
      </w:tblGrid>
      <w:tr w:rsidR="00BF3012" w:rsidTr="005B76F8">
        <w:tc>
          <w:tcPr>
            <w:tcW w:w="5328" w:type="dxa"/>
            <w:shd w:val="clear" w:color="auto" w:fill="auto"/>
            <w:hideMark/>
          </w:tcPr>
          <w:p w:rsidR="00BF3012" w:rsidRDefault="00BF3012" w:rsidP="005B76F8">
            <w:pPr>
              <w:spacing w:line="264" w:lineRule="auto"/>
              <w:jc w:val="both"/>
              <w:rPr>
                <w:b/>
                <w:color w:val="000000"/>
                <w:lang w:val="da-DK"/>
              </w:rPr>
            </w:pPr>
            <w:r>
              <w:rPr>
                <w:b/>
                <w:i/>
                <w:iCs/>
                <w:color w:val="000000"/>
                <w:lang w:val="da-DK"/>
              </w:rPr>
              <w:t>Nơi nhận:</w:t>
            </w:r>
          </w:p>
          <w:p w:rsidR="00BF3012" w:rsidRPr="00C43690" w:rsidRDefault="00BF3012" w:rsidP="005B76F8">
            <w:pPr>
              <w:tabs>
                <w:tab w:val="left" w:pos="3645"/>
              </w:tabs>
              <w:spacing w:line="264" w:lineRule="auto"/>
              <w:jc w:val="both"/>
              <w:rPr>
                <w:color w:val="000000"/>
                <w:sz w:val="22"/>
                <w:lang w:val="da-DK"/>
              </w:rPr>
            </w:pPr>
            <w:r w:rsidRPr="00C43690">
              <w:rPr>
                <w:color w:val="000000"/>
                <w:sz w:val="22"/>
                <w:lang w:val="da-DK"/>
              </w:rPr>
              <w:t>- Phòng</w:t>
            </w:r>
            <w:r w:rsidR="00A22EAD" w:rsidRPr="00C43690">
              <w:rPr>
                <w:color w:val="000000"/>
                <w:sz w:val="22"/>
                <w:lang w:val="da-DK"/>
              </w:rPr>
              <w:t xml:space="preserve"> </w:t>
            </w:r>
            <w:r w:rsidRPr="00C43690">
              <w:rPr>
                <w:color w:val="000000"/>
                <w:sz w:val="22"/>
                <w:lang w:val="da-DK"/>
              </w:rPr>
              <w:t xml:space="preserve">LĐTBXH huyện;                                 </w:t>
            </w:r>
          </w:p>
          <w:p w:rsidR="00BF3012" w:rsidRPr="00C43690" w:rsidRDefault="00BF3012" w:rsidP="005B76F8">
            <w:pPr>
              <w:spacing w:line="264" w:lineRule="auto"/>
              <w:jc w:val="both"/>
              <w:rPr>
                <w:color w:val="000000"/>
                <w:sz w:val="22"/>
                <w:lang w:val="da-DK"/>
              </w:rPr>
            </w:pPr>
            <w:r w:rsidRPr="00C43690">
              <w:rPr>
                <w:color w:val="000000"/>
                <w:sz w:val="22"/>
                <w:lang w:val="da-DK"/>
              </w:rPr>
              <w:t xml:space="preserve">- TTr: Đảng ủy, HĐND; UBMTTQ          </w:t>
            </w:r>
          </w:p>
          <w:p w:rsidR="00BF3012" w:rsidRPr="00C43690" w:rsidRDefault="00BF3012" w:rsidP="005B76F8">
            <w:pPr>
              <w:spacing w:line="264" w:lineRule="auto"/>
              <w:jc w:val="both"/>
              <w:rPr>
                <w:color w:val="000000"/>
                <w:sz w:val="22"/>
                <w:lang w:val="da-DK"/>
              </w:rPr>
            </w:pPr>
            <w:r w:rsidRPr="00C43690">
              <w:rPr>
                <w:color w:val="000000"/>
                <w:sz w:val="22"/>
                <w:lang w:val="da-DK"/>
              </w:rPr>
              <w:t xml:space="preserve">- Chủ tịch, các PCT UBND xã; </w:t>
            </w:r>
          </w:p>
          <w:p w:rsidR="00BF3012" w:rsidRPr="00C43690" w:rsidRDefault="00C43690" w:rsidP="005B76F8">
            <w:pPr>
              <w:spacing w:line="264" w:lineRule="auto"/>
              <w:jc w:val="both"/>
              <w:rPr>
                <w:color w:val="000000"/>
                <w:sz w:val="22"/>
                <w:lang w:val="fr-FR"/>
              </w:rPr>
            </w:pPr>
            <w:r>
              <w:rPr>
                <w:color w:val="000000"/>
                <w:sz w:val="22"/>
                <w:lang w:val="fr-FR"/>
              </w:rPr>
              <w:t>- Lưu: VP.</w:t>
            </w:r>
            <w:bookmarkStart w:id="0" w:name="_GoBack"/>
            <w:bookmarkEnd w:id="0"/>
            <w:r w:rsidR="00BF3012" w:rsidRPr="00C43690">
              <w:rPr>
                <w:color w:val="000000"/>
                <w:sz w:val="22"/>
                <w:lang w:val="fr-FR"/>
              </w:rPr>
              <w:t>UBND./.</w:t>
            </w:r>
          </w:p>
          <w:p w:rsidR="00BF3012" w:rsidRDefault="00BF3012" w:rsidP="005B76F8">
            <w:pPr>
              <w:spacing w:line="264" w:lineRule="auto"/>
              <w:jc w:val="both"/>
              <w:rPr>
                <w:color w:val="000000"/>
                <w:lang w:val="fr-FR"/>
              </w:rPr>
            </w:pPr>
          </w:p>
        </w:tc>
        <w:tc>
          <w:tcPr>
            <w:tcW w:w="4140" w:type="dxa"/>
            <w:shd w:val="clear" w:color="auto" w:fill="auto"/>
          </w:tcPr>
          <w:p w:rsidR="00BF3012" w:rsidRDefault="00BF3012" w:rsidP="005B76F8">
            <w:pPr>
              <w:spacing w:line="264" w:lineRule="auto"/>
              <w:jc w:val="center"/>
              <w:rPr>
                <w:b/>
                <w:color w:val="000000"/>
                <w:sz w:val="28"/>
                <w:szCs w:val="28"/>
                <w:lang w:val="fr-FR"/>
              </w:rPr>
            </w:pPr>
            <w:r>
              <w:rPr>
                <w:b/>
                <w:color w:val="000000"/>
                <w:sz w:val="28"/>
                <w:szCs w:val="28"/>
                <w:lang w:val="fr-FR"/>
              </w:rPr>
              <w:t>TM. ỦY BAN NHÂN DÂN</w:t>
            </w:r>
          </w:p>
          <w:p w:rsidR="00BF3012" w:rsidRDefault="00BF3012" w:rsidP="005B76F8">
            <w:pPr>
              <w:spacing w:line="264" w:lineRule="auto"/>
              <w:jc w:val="center"/>
              <w:rPr>
                <w:b/>
                <w:color w:val="000000"/>
                <w:sz w:val="28"/>
                <w:szCs w:val="28"/>
                <w:lang w:val="fr-FR"/>
              </w:rPr>
            </w:pPr>
            <w:r>
              <w:rPr>
                <w:b/>
                <w:color w:val="000000"/>
                <w:sz w:val="28"/>
                <w:szCs w:val="28"/>
                <w:lang w:val="fr-FR"/>
              </w:rPr>
              <w:t xml:space="preserve"> KT.CHỦ TỊCH</w:t>
            </w:r>
          </w:p>
          <w:p w:rsidR="00BF3012" w:rsidRDefault="00BF3012" w:rsidP="005B76F8">
            <w:pPr>
              <w:spacing w:line="264" w:lineRule="auto"/>
              <w:jc w:val="center"/>
              <w:rPr>
                <w:b/>
                <w:color w:val="000000"/>
                <w:sz w:val="28"/>
                <w:szCs w:val="28"/>
                <w:lang w:val="fr-FR"/>
              </w:rPr>
            </w:pPr>
            <w:r>
              <w:rPr>
                <w:b/>
                <w:color w:val="000000"/>
                <w:sz w:val="28"/>
                <w:szCs w:val="28"/>
                <w:lang w:val="fr-FR"/>
              </w:rPr>
              <w:t>PHÓ CHỦ TỊCH</w:t>
            </w:r>
          </w:p>
          <w:p w:rsidR="00BF3012" w:rsidRDefault="00BF3012" w:rsidP="005B76F8">
            <w:pPr>
              <w:spacing w:line="264" w:lineRule="auto"/>
              <w:jc w:val="center"/>
              <w:rPr>
                <w:b/>
                <w:color w:val="000000"/>
                <w:sz w:val="28"/>
                <w:szCs w:val="28"/>
                <w:lang w:val="fr-FR"/>
              </w:rPr>
            </w:pPr>
          </w:p>
          <w:p w:rsidR="00BF3012" w:rsidRDefault="00BF3012" w:rsidP="005B76F8">
            <w:pPr>
              <w:spacing w:line="264" w:lineRule="auto"/>
              <w:jc w:val="center"/>
              <w:rPr>
                <w:b/>
                <w:color w:val="000000"/>
                <w:sz w:val="28"/>
                <w:szCs w:val="28"/>
                <w:lang w:val="fr-FR"/>
              </w:rPr>
            </w:pPr>
          </w:p>
          <w:p w:rsidR="00BF3012" w:rsidRDefault="00BF3012" w:rsidP="005B76F8">
            <w:pPr>
              <w:spacing w:line="264" w:lineRule="auto"/>
              <w:jc w:val="center"/>
              <w:rPr>
                <w:b/>
                <w:color w:val="000000"/>
                <w:sz w:val="28"/>
                <w:szCs w:val="28"/>
                <w:lang w:val="fr-FR"/>
              </w:rPr>
            </w:pPr>
          </w:p>
          <w:p w:rsidR="00BF3012" w:rsidRDefault="00BF3012" w:rsidP="005B76F8">
            <w:pPr>
              <w:spacing w:line="264" w:lineRule="auto"/>
              <w:jc w:val="center"/>
              <w:rPr>
                <w:b/>
                <w:color w:val="000000"/>
                <w:sz w:val="28"/>
                <w:szCs w:val="28"/>
                <w:lang w:val="fr-FR"/>
              </w:rPr>
            </w:pPr>
          </w:p>
          <w:p w:rsidR="00BF3012" w:rsidRDefault="00BF3012" w:rsidP="005B76F8">
            <w:pPr>
              <w:spacing w:line="264" w:lineRule="auto"/>
              <w:jc w:val="center"/>
              <w:rPr>
                <w:b/>
                <w:color w:val="000000"/>
                <w:sz w:val="28"/>
                <w:szCs w:val="28"/>
                <w:lang w:val="fr-FR"/>
              </w:rPr>
            </w:pPr>
            <w:r>
              <w:rPr>
                <w:b/>
                <w:color w:val="000000"/>
                <w:sz w:val="28"/>
                <w:szCs w:val="28"/>
                <w:lang w:val="fr-FR"/>
              </w:rPr>
              <w:t>Trần Văn Thạch</w:t>
            </w:r>
          </w:p>
          <w:p w:rsidR="00BF3012" w:rsidRDefault="00BF3012" w:rsidP="005B76F8">
            <w:pPr>
              <w:spacing w:line="264" w:lineRule="auto"/>
              <w:jc w:val="center"/>
              <w:rPr>
                <w:b/>
                <w:color w:val="000000"/>
                <w:sz w:val="28"/>
                <w:szCs w:val="28"/>
                <w:lang w:val="fr-FR"/>
              </w:rPr>
            </w:pPr>
            <w:r>
              <w:rPr>
                <w:b/>
                <w:color w:val="000000"/>
                <w:sz w:val="28"/>
                <w:szCs w:val="28"/>
                <w:lang w:val="fr-FR"/>
              </w:rPr>
              <w:t xml:space="preserve"> </w:t>
            </w:r>
          </w:p>
          <w:p w:rsidR="00BF3012" w:rsidRDefault="00BF3012" w:rsidP="005B76F8">
            <w:pPr>
              <w:spacing w:line="264" w:lineRule="auto"/>
              <w:jc w:val="center"/>
              <w:rPr>
                <w:b/>
                <w:color w:val="000000"/>
                <w:sz w:val="28"/>
                <w:szCs w:val="28"/>
                <w:lang w:val="fr-FR"/>
              </w:rPr>
            </w:pPr>
          </w:p>
          <w:p w:rsidR="00BF3012" w:rsidRDefault="00BF3012" w:rsidP="005B76F8">
            <w:pPr>
              <w:spacing w:line="264" w:lineRule="auto"/>
              <w:jc w:val="center"/>
              <w:rPr>
                <w:b/>
                <w:color w:val="000000"/>
                <w:sz w:val="28"/>
                <w:szCs w:val="28"/>
                <w:lang w:val="fr-FR"/>
              </w:rPr>
            </w:pPr>
          </w:p>
          <w:p w:rsidR="00BF3012" w:rsidRDefault="00BF3012" w:rsidP="005B76F8">
            <w:pPr>
              <w:spacing w:line="264" w:lineRule="auto"/>
              <w:jc w:val="center"/>
              <w:rPr>
                <w:b/>
                <w:color w:val="000000"/>
                <w:sz w:val="28"/>
                <w:szCs w:val="28"/>
                <w:lang w:val="fr-FR"/>
              </w:rPr>
            </w:pPr>
          </w:p>
          <w:p w:rsidR="00BF3012" w:rsidRDefault="00BF3012" w:rsidP="005B76F8">
            <w:pPr>
              <w:spacing w:line="264" w:lineRule="auto"/>
              <w:jc w:val="center"/>
              <w:rPr>
                <w:b/>
                <w:color w:val="000000"/>
                <w:sz w:val="28"/>
                <w:szCs w:val="28"/>
                <w:lang w:val="fr-FR"/>
              </w:rPr>
            </w:pPr>
          </w:p>
          <w:p w:rsidR="00BF3012" w:rsidRDefault="00BF3012" w:rsidP="005B76F8">
            <w:pPr>
              <w:spacing w:line="264" w:lineRule="auto"/>
              <w:jc w:val="center"/>
              <w:rPr>
                <w:color w:val="000000"/>
                <w:sz w:val="28"/>
                <w:szCs w:val="28"/>
                <w:lang w:val="fr-FR"/>
              </w:rPr>
            </w:pPr>
            <w:r>
              <w:rPr>
                <w:b/>
                <w:color w:val="000000"/>
                <w:sz w:val="28"/>
                <w:szCs w:val="28"/>
                <w:lang w:val="fr-FR"/>
              </w:rPr>
              <w:t xml:space="preserve">   </w:t>
            </w:r>
          </w:p>
        </w:tc>
      </w:tr>
    </w:tbl>
    <w:p w:rsidR="00BF3012" w:rsidRDefault="00BF3012" w:rsidP="00BF3012">
      <w:pPr>
        <w:spacing w:line="264" w:lineRule="auto"/>
        <w:ind w:firstLine="567"/>
        <w:jc w:val="both"/>
        <w:rPr>
          <w:color w:val="000000"/>
          <w:sz w:val="28"/>
          <w:szCs w:val="28"/>
          <w:lang w:val="fr-FR"/>
        </w:rPr>
      </w:pPr>
    </w:p>
    <w:p w:rsidR="00BF3012" w:rsidRDefault="00BF3012" w:rsidP="00BF3012">
      <w:pPr>
        <w:spacing w:line="264" w:lineRule="auto"/>
        <w:ind w:firstLine="539"/>
        <w:jc w:val="both"/>
        <w:rPr>
          <w:color w:val="000000"/>
          <w:sz w:val="28"/>
          <w:szCs w:val="28"/>
          <w:lang w:val="fr-FR"/>
        </w:rPr>
      </w:pPr>
      <w:r>
        <w:rPr>
          <w:b/>
          <w:bCs/>
          <w:color w:val="000000"/>
          <w:sz w:val="28"/>
          <w:szCs w:val="28"/>
          <w:lang w:val="da-DK"/>
        </w:rPr>
        <w:t xml:space="preserve"> </w:t>
      </w:r>
    </w:p>
    <w:p w:rsidR="009A5E09" w:rsidRDefault="009A5E09"/>
    <w:sectPr w:rsidR="009A5E09" w:rsidSect="00C43690">
      <w:footerReference w:type="even" r:id="rId7"/>
      <w:footerReference w:type="default" r:id="rId8"/>
      <w:pgSz w:w="11907" w:h="16840" w:code="9"/>
      <w:pgMar w:top="851" w:right="1134" w:bottom="851" w:left="1985"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AC5" w:rsidRDefault="00872AC5" w:rsidP="004A3387">
      <w:r>
        <w:separator/>
      </w:r>
    </w:p>
  </w:endnote>
  <w:endnote w:type="continuationSeparator" w:id="0">
    <w:p w:rsidR="00872AC5" w:rsidRDefault="00872AC5" w:rsidP="004A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7F2" w:rsidRDefault="004A3387">
    <w:pPr>
      <w:pStyle w:val="Footer"/>
      <w:framePr w:wrap="around" w:vAnchor="text" w:hAnchor="margin" w:xAlign="center" w:y="1"/>
      <w:rPr>
        <w:rStyle w:val="PageNumber"/>
      </w:rPr>
    </w:pPr>
    <w:r>
      <w:rPr>
        <w:rStyle w:val="PageNumber"/>
      </w:rPr>
      <w:fldChar w:fldCharType="begin"/>
    </w:r>
    <w:r w:rsidR="00BF3012">
      <w:rPr>
        <w:rStyle w:val="PageNumber"/>
      </w:rPr>
      <w:instrText xml:space="preserve">PAGE  </w:instrText>
    </w:r>
    <w:r>
      <w:rPr>
        <w:rStyle w:val="PageNumber"/>
      </w:rPr>
      <w:fldChar w:fldCharType="end"/>
    </w:r>
  </w:p>
  <w:p w:rsidR="006E07F2" w:rsidRDefault="00872A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7F2" w:rsidRDefault="004A3387">
    <w:pPr>
      <w:pStyle w:val="Footer"/>
      <w:framePr w:wrap="around" w:vAnchor="text" w:hAnchor="margin" w:xAlign="center" w:y="147"/>
      <w:rPr>
        <w:rStyle w:val="PageNumber"/>
      </w:rPr>
    </w:pPr>
    <w:r>
      <w:rPr>
        <w:rStyle w:val="PageNumber"/>
      </w:rPr>
      <w:fldChar w:fldCharType="begin"/>
    </w:r>
    <w:r w:rsidR="00BF3012">
      <w:rPr>
        <w:rStyle w:val="PageNumber"/>
      </w:rPr>
      <w:instrText xml:space="preserve">PAGE  </w:instrText>
    </w:r>
    <w:r>
      <w:rPr>
        <w:rStyle w:val="PageNumber"/>
      </w:rPr>
      <w:fldChar w:fldCharType="separate"/>
    </w:r>
    <w:r w:rsidR="00C43690">
      <w:rPr>
        <w:rStyle w:val="PageNumber"/>
        <w:noProof/>
      </w:rPr>
      <w:t>4</w:t>
    </w:r>
    <w:r>
      <w:rPr>
        <w:rStyle w:val="PageNumber"/>
      </w:rPr>
      <w:fldChar w:fldCharType="end"/>
    </w:r>
  </w:p>
  <w:p w:rsidR="006E07F2" w:rsidRDefault="00872A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AC5" w:rsidRDefault="00872AC5" w:rsidP="004A3387">
      <w:r>
        <w:separator/>
      </w:r>
    </w:p>
  </w:footnote>
  <w:footnote w:type="continuationSeparator" w:id="0">
    <w:p w:rsidR="00872AC5" w:rsidRDefault="00872AC5" w:rsidP="004A33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82E29"/>
    <w:multiLevelType w:val="hybridMultilevel"/>
    <w:tmpl w:val="4C0E279C"/>
    <w:lvl w:ilvl="0" w:tplc="2A043128">
      <w:start w:val="3"/>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63B43DE6"/>
    <w:multiLevelType w:val="hybridMultilevel"/>
    <w:tmpl w:val="588A42EA"/>
    <w:lvl w:ilvl="0" w:tplc="8BCCABE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012"/>
    <w:rsid w:val="004A3387"/>
    <w:rsid w:val="00523C0E"/>
    <w:rsid w:val="005D04E4"/>
    <w:rsid w:val="005D2376"/>
    <w:rsid w:val="006464EE"/>
    <w:rsid w:val="00871C09"/>
    <w:rsid w:val="00872AC5"/>
    <w:rsid w:val="009A5E09"/>
    <w:rsid w:val="00A22EAD"/>
    <w:rsid w:val="00A704DA"/>
    <w:rsid w:val="00B36B3C"/>
    <w:rsid w:val="00B46BA2"/>
    <w:rsid w:val="00BE6403"/>
    <w:rsid w:val="00BF3012"/>
    <w:rsid w:val="00C319B9"/>
    <w:rsid w:val="00C43690"/>
    <w:rsid w:val="00CA3077"/>
    <w:rsid w:val="00CD7703"/>
    <w:rsid w:val="00FA75C6"/>
    <w:rsid w:val="00FC20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21EDC04"/>
  <w15:docId w15:val="{C8D47356-79F4-41DF-A210-0B142763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012"/>
    <w:pPr>
      <w:spacing w:after="0" w:line="240" w:lineRule="auto"/>
    </w:pPr>
    <w:rPr>
      <w:rFonts w:eastAsia="Times New Roman" w:cs="Times New Roman"/>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F3012"/>
    <w:pPr>
      <w:tabs>
        <w:tab w:val="center" w:pos="4320"/>
        <w:tab w:val="right" w:pos="8640"/>
      </w:tabs>
    </w:pPr>
  </w:style>
  <w:style w:type="character" w:customStyle="1" w:styleId="FooterChar">
    <w:name w:val="Footer Char"/>
    <w:basedOn w:val="DefaultParagraphFont"/>
    <w:link w:val="Footer"/>
    <w:rsid w:val="00BF3012"/>
    <w:rPr>
      <w:rFonts w:eastAsia="Times New Roman" w:cs="Times New Roman"/>
      <w:kern w:val="0"/>
      <w:szCs w:val="24"/>
    </w:rPr>
  </w:style>
  <w:style w:type="character" w:styleId="PageNumber">
    <w:name w:val="page number"/>
    <w:basedOn w:val="DefaultParagraphFont"/>
    <w:rsid w:val="00BF3012"/>
  </w:style>
  <w:style w:type="paragraph" w:styleId="BodyText">
    <w:name w:val="Body Text"/>
    <w:basedOn w:val="Normal"/>
    <w:link w:val="BodyTextChar"/>
    <w:uiPriority w:val="99"/>
    <w:unhideWhenUsed/>
    <w:rsid w:val="00BF3012"/>
    <w:pPr>
      <w:jc w:val="both"/>
    </w:pPr>
    <w:rPr>
      <w:rFonts w:ascii=".VnTime" w:hAnsi=".VnTime"/>
      <w:szCs w:val="20"/>
    </w:rPr>
  </w:style>
  <w:style w:type="character" w:customStyle="1" w:styleId="BodyTextChar">
    <w:name w:val="Body Text Char"/>
    <w:basedOn w:val="DefaultParagraphFont"/>
    <w:link w:val="BodyText"/>
    <w:uiPriority w:val="99"/>
    <w:rsid w:val="00BF3012"/>
    <w:rPr>
      <w:rFonts w:ascii=".VnTime" w:eastAsia="Times New Roman" w:hAnsi=".VnTime"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1059</Words>
  <Characters>6040</Characters>
  <Application>Microsoft Office Word</Application>
  <DocSecurity>0</DocSecurity>
  <Lines>50</Lines>
  <Paragraphs>14</Paragraphs>
  <ScaleCrop>false</ScaleCrop>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2024-07-09T07:25:00Z</dcterms:created>
  <dcterms:modified xsi:type="dcterms:W3CDTF">2024-07-11T07:25:00Z</dcterms:modified>
</cp:coreProperties>
</file>