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tc>
          <w:tcPr>
            <w:tcW w:w="3085" w:type="dxa"/>
          </w:tcPr>
          <w:p>
            <w:pPr>
              <w:jc w:val="center"/>
              <w:rPr>
                <w:b/>
              </w:rPr>
            </w:pPr>
            <w:r>
              <w:rPr>
                <w:b/>
              </w:rPr>
              <w:t>ỦY BAN NHÂN DÂN</w:t>
            </w:r>
          </w:p>
          <w:p>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197752</wp:posOffset>
                      </wp:positionV>
                      <wp:extent cx="946484"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946484"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5pt,15.55pt" to="109.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" strokecolor="#4a7ebb"/>
                  </w:pict>
                </mc:Fallback>
              </mc:AlternateContent>
            </w:r>
            <w:r>
              <w:rPr>
                <w:b/>
              </w:rPr>
              <w:t>XÃ TÙNG CHÂU</w:t>
            </w:r>
          </w:p>
          <w:p>
            <w:pPr>
              <w:jc w:val="center"/>
              <w:rPr>
                <w:b/>
              </w:rPr>
            </w:pPr>
          </w:p>
          <w:p>
            <w:pPr>
              <w:jc w:val="center"/>
            </w:pPr>
            <w:r>
              <w:t>Số: 89/QĐ-UBND</w:t>
            </w:r>
          </w:p>
        </w:tc>
        <w:tc>
          <w:tcPr>
            <w:tcW w:w="6203" w:type="dxa"/>
          </w:tcPr>
          <w:p>
            <w:pPr>
              <w:jc w:val="center"/>
              <w:rPr>
                <w:b/>
              </w:rPr>
            </w:pPr>
            <w:r>
              <w:rPr>
                <w:b/>
              </w:rPr>
              <w:t>CỘNG HÒA XÃ HỘI CHỦ NGHĨA VIỆT NAM</w:t>
            </w:r>
          </w:p>
          <w:p>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942607</wp:posOffset>
                      </wp:positionH>
                      <wp:positionV relativeFrom="paragraph">
                        <wp:posOffset>198120</wp:posOffset>
                      </wp:positionV>
                      <wp:extent cx="194109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194109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2pt,15.6pt" to="227.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" strokecolor="#4a7ebb"/>
                  </w:pict>
                </mc:Fallback>
              </mc:AlternateContent>
            </w:r>
            <w:r>
              <w:rPr>
                <w:b/>
              </w:rPr>
              <w:t>Độc lập - Tự do - Hạnh phúc</w:t>
            </w:r>
          </w:p>
          <w:p>
            <w:pPr>
              <w:jc w:val="center"/>
              <w:rPr>
                <w:b/>
              </w:rPr>
            </w:pPr>
          </w:p>
          <w:p>
            <w:pPr>
              <w:jc w:val="right"/>
              <w:rPr>
                <w:i/>
              </w:rPr>
            </w:pPr>
            <w:r>
              <w:rPr>
                <w:i/>
              </w:rPr>
              <w:t>Tùng Châu, ngày 26 tháng 07 năm 2024</w:t>
            </w:r>
          </w:p>
        </w:tc>
      </w:tr>
    </w:tbl>
    <w:p>
      <w:pPr>
        <w:jc w:val="center"/>
        <w:rPr>
          <w:b/>
        </w:rPr>
      </w:pPr>
    </w:p>
    <w:p>
      <w:pPr>
        <w:jc w:val="center"/>
        <w:rPr>
          <w:b/>
        </w:rPr>
      </w:pPr>
      <w:r>
        <w:rPr>
          <w:b/>
        </w:rPr>
        <w:t>QUYẾT ĐỊNH</w:t>
      </w:r>
    </w:p>
    <w:p>
      <w:pPr>
        <w:jc w:val="center"/>
        <w:rPr>
          <w:b/>
        </w:rPr>
      </w:pPr>
      <w:r>
        <w:rPr>
          <w:b/>
        </w:rPr>
        <w:t>Thành lập Đoàn kiểm tra hỗ trợ lãi suất theo Nghị quyết 51/2021/NQ-HĐND ngày 16/12/2021 của HĐND tỉnh.</w:t>
      </w:r>
    </w:p>
    <w:p>
      <w:pPr>
        <w:jc w:val="center"/>
        <w:rPr>
          <w:b/>
        </w:rPr>
      </w:pPr>
      <w:bookmarkStart w:id="0" w:name="_GoBack"/>
      <w:bookmarkEnd w:id="0"/>
      <w:r>
        <w:rPr>
          <w:b/>
          <w:noProof/>
        </w:rPr>
        <mc:AlternateContent>
          <mc:Choice Requires="wps">
            <w:drawing>
              <wp:anchor distT="0" distB="0" distL="114300" distR="114300" simplePos="0" relativeHeight="251661312" behindDoc="0" locked="0" layoutInCell="1" allowOverlap="1">
                <wp:simplePos x="0" y="0"/>
                <wp:positionH relativeFrom="column">
                  <wp:posOffset>1827619</wp:posOffset>
                </wp:positionH>
                <wp:positionV relativeFrom="paragraph">
                  <wp:posOffset>45720</wp:posOffset>
                </wp:positionV>
                <wp:extent cx="2041302"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20413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9pt,3.6pt" to="30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R9tQEAAMMDAAAOAAAAZHJzL2Uyb0RvYy54bWysU8GOEzEMvSPxD1HudGYKQm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" strokecolor="#4579b8 [3044]"/>
            </w:pict>
          </mc:Fallback>
        </mc:AlternateContent>
      </w:r>
    </w:p>
    <w:p>
      <w:pPr>
        <w:ind w:firstLine="567"/>
        <w:jc w:val="both"/>
      </w:pPr>
      <w:r>
        <w:t>Căn cứ Luật Tổ chức Chính quyền địa phương ngày 19/6/2015; Luật sửa đổi, bổ sung một số điều của Luật Tổ chức chính quyền địa phương ngày 22/11/2019.</w:t>
      </w:r>
    </w:p>
    <w:p>
      <w:pPr>
        <w:ind w:firstLine="567"/>
        <w:jc w:val="both"/>
      </w:pPr>
      <w:r>
        <w:t>Căn cứ Nghị quyết số 51/2021/NQ-HĐND ngày 16/12/2021 của HĐND tỉnh về việc ban hành quy định một số chính sách khuyến khích phát triển nông nghiệp, nông thôn gắn với xây dựng tỉnh đạt chuẩn Nông thôn mới trên địa bàn tỉnh giai đoạn 2022-2025.</w:t>
      </w:r>
    </w:p>
    <w:p>
      <w:pPr>
        <w:ind w:firstLine="567"/>
        <w:jc w:val="center"/>
        <w:rPr>
          <w:b/>
        </w:rPr>
      </w:pPr>
      <w:r>
        <w:rPr>
          <w:b/>
        </w:rPr>
        <w:t>QUYẾT ĐỊNH:</w:t>
      </w:r>
    </w:p>
    <w:p>
      <w:pPr>
        <w:spacing w:before="120" w:after="120"/>
        <w:ind w:firstLine="567"/>
        <w:jc w:val="both"/>
      </w:pPr>
      <w:r>
        <w:rPr>
          <w:b/>
        </w:rPr>
        <w:t>Điều 1</w:t>
      </w:r>
      <w:r>
        <w:t>: Thành lập Đoàn kiểm tra, xác minh điều kiện hỗ trợ lãi suất theo Nghị quyết số 51/2021/NQ-HĐND ngày 16/12/2021 của HĐND tỉnh gồm các ông/bà có tên sau đây:</w:t>
      </w:r>
    </w:p>
    <w:tbl>
      <w:tblPr>
        <w:tblStyle w:val="TableGrid"/>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344"/>
        <w:gridCol w:w="2454"/>
      </w:tblGrid>
      <w:tr>
        <w:trPr>
          <w:trHeight w:val="330"/>
        </w:trPr>
        <w:tc>
          <w:tcPr>
            <w:tcW w:w="3794" w:type="dxa"/>
          </w:tcPr>
          <w:p>
            <w:pPr>
              <w:ind w:firstLine="426"/>
              <w:jc w:val="both"/>
            </w:pPr>
            <w:r>
              <w:t xml:space="preserve">1. Ông: Đậu Thanh Tịnh </w:t>
            </w:r>
          </w:p>
        </w:tc>
        <w:tc>
          <w:tcPr>
            <w:tcW w:w="3344" w:type="dxa"/>
          </w:tcPr>
          <w:p>
            <w:pPr>
              <w:ind w:firstLine="426"/>
              <w:jc w:val="both"/>
            </w:pPr>
            <w:r>
              <w:t>Phó Chủ tịch UBND xã</w:t>
            </w:r>
          </w:p>
        </w:tc>
        <w:tc>
          <w:tcPr>
            <w:tcW w:w="2454" w:type="dxa"/>
          </w:tcPr>
          <w:p>
            <w:pPr>
              <w:ind w:firstLine="426"/>
              <w:jc w:val="both"/>
            </w:pPr>
            <w:r>
              <w:t>Trưởng đoàn</w:t>
            </w:r>
          </w:p>
        </w:tc>
      </w:tr>
      <w:tr>
        <w:trPr>
          <w:trHeight w:val="322"/>
        </w:trPr>
        <w:tc>
          <w:tcPr>
            <w:tcW w:w="3794" w:type="dxa"/>
          </w:tcPr>
          <w:p>
            <w:pPr>
              <w:ind w:firstLine="426"/>
              <w:jc w:val="both"/>
            </w:pPr>
            <w:r>
              <w:t>2. Ông: Trần quang Trung</w:t>
            </w:r>
          </w:p>
        </w:tc>
        <w:tc>
          <w:tcPr>
            <w:tcW w:w="3344" w:type="dxa"/>
          </w:tcPr>
          <w:p>
            <w:pPr>
              <w:ind w:firstLine="426"/>
              <w:jc w:val="both"/>
            </w:pPr>
            <w:r>
              <w:t>Công chức NN-MT</w:t>
            </w:r>
          </w:p>
        </w:tc>
        <w:tc>
          <w:tcPr>
            <w:tcW w:w="2454" w:type="dxa"/>
          </w:tcPr>
          <w:p>
            <w:pPr>
              <w:ind w:firstLine="426"/>
              <w:jc w:val="both"/>
            </w:pPr>
            <w:r>
              <w:t>Thành viên</w:t>
            </w:r>
          </w:p>
        </w:tc>
      </w:tr>
      <w:tr>
        <w:trPr>
          <w:trHeight w:val="322"/>
        </w:trPr>
        <w:tc>
          <w:tcPr>
            <w:tcW w:w="3794" w:type="dxa"/>
          </w:tcPr>
          <w:p>
            <w:pPr>
              <w:ind w:firstLine="426"/>
              <w:jc w:val="both"/>
            </w:pPr>
            <w:r>
              <w:t>3. Ông: Đoàn Văn Chương</w:t>
            </w:r>
          </w:p>
        </w:tc>
        <w:tc>
          <w:tcPr>
            <w:tcW w:w="3344" w:type="dxa"/>
          </w:tcPr>
          <w:p>
            <w:pPr>
              <w:ind w:firstLine="426"/>
              <w:jc w:val="both"/>
            </w:pPr>
            <w:r>
              <w:t>Tài chính</w:t>
            </w:r>
          </w:p>
        </w:tc>
        <w:tc>
          <w:tcPr>
            <w:tcW w:w="2454" w:type="dxa"/>
          </w:tcPr>
          <w:p>
            <w:pPr>
              <w:ind w:firstLine="426"/>
              <w:jc w:val="both"/>
            </w:pPr>
            <w:r>
              <w:t>Thành viên</w:t>
            </w:r>
          </w:p>
        </w:tc>
      </w:tr>
      <w:tr>
        <w:trPr>
          <w:trHeight w:val="322"/>
        </w:trPr>
        <w:tc>
          <w:tcPr>
            <w:tcW w:w="3794" w:type="dxa"/>
          </w:tcPr>
          <w:p>
            <w:pPr>
              <w:ind w:firstLine="426"/>
              <w:jc w:val="both"/>
            </w:pPr>
            <w:r>
              <w:t>4. Ông: Trần Quốc Toản</w:t>
            </w:r>
          </w:p>
        </w:tc>
        <w:tc>
          <w:tcPr>
            <w:tcW w:w="3344" w:type="dxa"/>
          </w:tcPr>
          <w:p>
            <w:pPr>
              <w:ind w:firstLine="426"/>
              <w:jc w:val="both"/>
            </w:pPr>
            <w:r>
              <w:t>CT Hội Nông dân</w:t>
            </w:r>
          </w:p>
        </w:tc>
        <w:tc>
          <w:tcPr>
            <w:tcW w:w="2454" w:type="dxa"/>
          </w:tcPr>
          <w:p>
            <w:pPr>
              <w:ind w:firstLine="426"/>
              <w:jc w:val="both"/>
            </w:pPr>
            <w:r>
              <w:t>Thành viên</w:t>
            </w:r>
          </w:p>
        </w:tc>
      </w:tr>
    </w:tbl>
    <w:p>
      <w:pPr>
        <w:spacing w:before="120" w:after="120"/>
        <w:ind w:firstLine="567"/>
        <w:jc w:val="both"/>
      </w:pPr>
      <w:r>
        <w:rPr>
          <w:b/>
        </w:rPr>
        <w:t>Điều 2</w:t>
      </w:r>
      <w:r>
        <w:t>: Đoàn công tác có trách nhiệm:</w:t>
      </w:r>
    </w:p>
    <w:p>
      <w:pPr>
        <w:spacing w:before="120" w:after="120"/>
        <w:ind w:firstLine="567"/>
        <w:jc w:val="both"/>
      </w:pPr>
      <w:r>
        <w:t>Xây dựng kế hoạch, phân công nhiệm vụ cho thành viên tiến hành kiểm tra hồ sơ và thực tế tại CƠ SỞ SẢN XUẤT DẦU LẠC SOA THẮNG.</w:t>
      </w:r>
    </w:p>
    <w:p>
      <w:pPr>
        <w:spacing w:before="120" w:after="120"/>
        <w:ind w:firstLine="567"/>
        <w:jc w:val="both"/>
      </w:pPr>
      <w:r>
        <w:t>Tham mưu UBND xã các văn bản để hưởng chế độ theo quy định.</w:t>
      </w:r>
    </w:p>
    <w:p>
      <w:pPr>
        <w:spacing w:before="120" w:after="120"/>
        <w:ind w:firstLine="567"/>
        <w:jc w:val="both"/>
      </w:pPr>
      <w:r>
        <w:rPr>
          <w:b/>
        </w:rPr>
        <w:t>Điều 3</w:t>
      </w:r>
      <w:r>
        <w:t>: Quyết định này có hiệu lực kể từ ngày ký.</w:t>
      </w:r>
    </w:p>
    <w:p>
      <w:pPr>
        <w:spacing w:before="120" w:after="120"/>
        <w:ind w:firstLine="567"/>
        <w:jc w:val="both"/>
      </w:pPr>
      <w:r>
        <w:t>Văn phòng HĐND-UBND xã, các ban, ngành, đoàn thể và các ông, bà có tên tại điều 1 chịu trách nhiệm thi hành Quyết định này.</w:t>
      </w:r>
    </w:p>
    <w:tbl>
      <w:tblPr>
        <w:tblStyle w:val="TableGrid"/>
        <w:tblW w:w="92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44"/>
      </w:tblGrid>
      <w:tr>
        <w:tc>
          <w:tcPr>
            <w:tcW w:w="3544" w:type="dxa"/>
          </w:tcPr>
          <w:p>
            <w:pPr>
              <w:rPr>
                <w:b/>
                <w:i/>
                <w:sz w:val="24"/>
              </w:rPr>
            </w:pPr>
            <w:r>
              <w:rPr>
                <w:b/>
                <w:i/>
                <w:sz w:val="24"/>
              </w:rPr>
              <w:t>Nơi nhận:</w:t>
            </w:r>
          </w:p>
          <w:p>
            <w:pPr>
              <w:rPr>
                <w:sz w:val="24"/>
              </w:rPr>
            </w:pPr>
            <w:r>
              <w:rPr>
                <w:sz w:val="24"/>
              </w:rPr>
              <w:t>- Như diều 1;</w:t>
            </w:r>
          </w:p>
          <w:p>
            <w:pPr>
              <w:rPr>
                <w:sz w:val="24"/>
              </w:rPr>
            </w:pPr>
            <w:r>
              <w:rPr>
                <w:sz w:val="24"/>
              </w:rPr>
              <w:t>- TT Đảng ủy - HĐND (b/c)</w:t>
            </w:r>
          </w:p>
          <w:p>
            <w:r>
              <w:rPr>
                <w:sz w:val="24"/>
              </w:rPr>
              <w:t>- Lưu: VT.</w:t>
            </w:r>
          </w:p>
        </w:tc>
        <w:tc>
          <w:tcPr>
            <w:tcW w:w="5744" w:type="dxa"/>
          </w:tcPr>
          <w:p>
            <w:pPr>
              <w:jc w:val="center"/>
              <w:rPr>
                <w:b/>
              </w:rPr>
            </w:pPr>
            <w:r>
              <w:rPr>
                <w:b/>
              </w:rPr>
              <w:t>TM. ỦY BAN NHÂN DÂN</w:t>
            </w:r>
          </w:p>
          <w:p>
            <w:pPr>
              <w:jc w:val="center"/>
              <w:rPr>
                <w:b/>
              </w:rPr>
            </w:pPr>
            <w:r>
              <w:rPr>
                <w:b/>
              </w:rPr>
              <w:t>CHỦ TỊCH</w:t>
            </w:r>
          </w:p>
          <w:p>
            <w:pPr>
              <w:jc w:val="center"/>
              <w:rPr>
                <w:b/>
              </w:rPr>
            </w:pPr>
          </w:p>
          <w:p>
            <w:pPr>
              <w:jc w:val="center"/>
              <w:rPr>
                <w:b/>
              </w:rPr>
            </w:pPr>
          </w:p>
          <w:p>
            <w:pPr>
              <w:jc w:val="center"/>
              <w:rPr>
                <w:b/>
              </w:rPr>
            </w:pPr>
          </w:p>
          <w:p>
            <w:pPr>
              <w:jc w:val="center"/>
            </w:pPr>
            <w:r>
              <w:rPr>
                <w:b/>
              </w:rPr>
              <w:t>Nguyễn Ngọc Thơ</w:t>
            </w:r>
          </w:p>
        </w:tc>
      </w:tr>
    </w:tbl>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3</cp:revision>
  <dcterms:created xsi:type="dcterms:W3CDTF">2024-07-26T03:39:00Z</dcterms:created>
  <dcterms:modified xsi:type="dcterms:W3CDTF">2024-08-01T02:44:00Z</dcterms:modified>
</cp:coreProperties>
</file>