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120"/>
        <w:gridCol w:w="5634"/>
      </w:tblGrid>
      <w:tr w:rsidR="00E5472D" w:rsidRPr="00E5472D" w:rsidTr="002B63C9">
        <w:tc>
          <w:tcPr>
            <w:tcW w:w="3240" w:type="dxa"/>
          </w:tcPr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2D">
              <w:rPr>
                <w:rFonts w:ascii="Times New Roman" w:hAnsi="Times New Roman"/>
                <w:b/>
                <w:sz w:val="24"/>
                <w:szCs w:val="24"/>
              </w:rPr>
              <w:t>UỶ BAN NHÂN DÂN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2D">
              <w:rPr>
                <w:rFonts w:ascii="Times New Roman" w:hAnsi="Times New Roman"/>
                <w:b/>
                <w:sz w:val="24"/>
                <w:szCs w:val="24"/>
              </w:rPr>
              <w:t>XÃ TÙNG CHÂU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2D">
              <w:rPr>
                <w:rFonts w:ascii="Times New Roman" w:hAnsi="Times New Roman"/>
                <w:sz w:val="24"/>
                <w:szCs w:val="24"/>
              </w:rPr>
              <w:t>––––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2D">
              <w:rPr>
                <w:rFonts w:ascii="Times New Roman" w:hAnsi="Times New Roman"/>
                <w:sz w:val="24"/>
                <w:szCs w:val="24"/>
              </w:rPr>
              <w:t>Số:  121/QĐ-UBND</w:t>
            </w:r>
          </w:p>
        </w:tc>
        <w:tc>
          <w:tcPr>
            <w:tcW w:w="5868" w:type="dxa"/>
          </w:tcPr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2D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2D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2D">
              <w:rPr>
                <w:rFonts w:ascii="Times New Roman" w:hAnsi="Times New Roman"/>
                <w:sz w:val="24"/>
                <w:szCs w:val="24"/>
              </w:rPr>
              <w:t>––––––––––––</w:t>
            </w:r>
          </w:p>
          <w:p w:rsidR="00E5472D" w:rsidRPr="00E5472D" w:rsidRDefault="00E5472D" w:rsidP="002B63C9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5472D">
              <w:rPr>
                <w:rFonts w:ascii="Times New Roman" w:hAnsi="Times New Roman"/>
                <w:i/>
                <w:sz w:val="24"/>
                <w:szCs w:val="24"/>
              </w:rPr>
              <w:t xml:space="preserve">Tùng Châu, ngày  25 tháng 9 năm 2024  </w:t>
            </w:r>
          </w:p>
        </w:tc>
      </w:tr>
    </w:tbl>
    <w:p w:rsidR="00E5472D" w:rsidRPr="00E5472D" w:rsidRDefault="00E5472D" w:rsidP="00E5472D">
      <w:pPr>
        <w:rPr>
          <w:rFonts w:ascii="Times New Roman" w:hAnsi="Times New Roman"/>
          <w:sz w:val="22"/>
          <w:szCs w:val="22"/>
        </w:rPr>
      </w:pPr>
    </w:p>
    <w:p w:rsidR="00E5472D" w:rsidRPr="00E5472D" w:rsidRDefault="00E5472D" w:rsidP="00E5472D">
      <w:pPr>
        <w:rPr>
          <w:rFonts w:ascii="Times New Roman" w:hAnsi="Times New Roman"/>
          <w:sz w:val="22"/>
          <w:szCs w:val="22"/>
        </w:rPr>
      </w:pPr>
    </w:p>
    <w:p w:rsidR="00E5472D" w:rsidRPr="00E5472D" w:rsidRDefault="00E5472D" w:rsidP="00E5472D">
      <w:pPr>
        <w:jc w:val="center"/>
        <w:rPr>
          <w:rFonts w:ascii="Times New Roman" w:hAnsi="Times New Roman"/>
          <w:b/>
          <w:sz w:val="25"/>
          <w:szCs w:val="25"/>
        </w:rPr>
      </w:pPr>
      <w:r w:rsidRPr="00E5472D">
        <w:rPr>
          <w:rFonts w:ascii="Times New Roman" w:hAnsi="Times New Roman"/>
          <w:b/>
          <w:sz w:val="25"/>
          <w:szCs w:val="25"/>
        </w:rPr>
        <w:t>QUYẾT ĐỊNH</w:t>
      </w:r>
    </w:p>
    <w:p w:rsidR="00E5472D" w:rsidRPr="00E5472D" w:rsidRDefault="00E5472D" w:rsidP="00E5472D">
      <w:pPr>
        <w:jc w:val="center"/>
        <w:rPr>
          <w:rFonts w:ascii="Times New Roman" w:hAnsi="Times New Roman"/>
          <w:b/>
          <w:sz w:val="25"/>
          <w:szCs w:val="25"/>
        </w:rPr>
      </w:pPr>
      <w:r w:rsidRPr="00E5472D">
        <w:rPr>
          <w:rFonts w:ascii="Times New Roman" w:hAnsi="Times New Roman"/>
          <w:b/>
          <w:sz w:val="25"/>
          <w:szCs w:val="25"/>
        </w:rPr>
        <w:t>Về việc phân bổ dự toán chi bổ sung có mục tiêu năm 2024</w:t>
      </w:r>
    </w:p>
    <w:p w:rsidR="00E5472D" w:rsidRPr="00E5472D" w:rsidRDefault="00E5472D" w:rsidP="00E5472D">
      <w:pPr>
        <w:jc w:val="center"/>
        <w:rPr>
          <w:rFonts w:ascii="Times New Roman" w:hAnsi="Times New Roman"/>
          <w:sz w:val="25"/>
          <w:szCs w:val="25"/>
        </w:rPr>
      </w:pPr>
      <w:r w:rsidRPr="00E5472D">
        <w:rPr>
          <w:rFonts w:ascii="Times New Roman" w:hAnsi="Times New Roman"/>
          <w:sz w:val="25"/>
          <w:szCs w:val="25"/>
        </w:rPr>
        <w:t>––––––––––––</w:t>
      </w:r>
    </w:p>
    <w:p w:rsidR="00E5472D" w:rsidRPr="00E5472D" w:rsidRDefault="00E5472D" w:rsidP="00E5472D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5472D" w:rsidRPr="00E5472D" w:rsidRDefault="00E5472D" w:rsidP="00E5472D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E5472D">
        <w:rPr>
          <w:rFonts w:ascii="Times New Roman" w:hAnsi="Times New Roman"/>
          <w:b/>
          <w:sz w:val="25"/>
          <w:szCs w:val="25"/>
        </w:rPr>
        <w:t>UỶ BAN NHÂN DÂN XÃ</w:t>
      </w:r>
    </w:p>
    <w:p w:rsidR="00E5472D" w:rsidRPr="00E5472D" w:rsidRDefault="00E5472D" w:rsidP="00E5472D">
      <w:pPr>
        <w:widowControl w:val="0"/>
        <w:ind w:firstLine="720"/>
        <w:jc w:val="both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:rsidR="00E5472D" w:rsidRPr="00E5472D" w:rsidRDefault="00E5472D" w:rsidP="00E5472D">
      <w:pPr>
        <w:ind w:firstLine="720"/>
        <w:jc w:val="both"/>
        <w:rPr>
          <w:rFonts w:ascii="Times New Roman" w:hAnsi="Times New Roman"/>
          <w:b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>Căn cứ luật ngân sách nhà nước số 83/2015/QH13 ban hành ngày 25/6/2015;</w:t>
      </w:r>
    </w:p>
    <w:p w:rsidR="00E5472D" w:rsidRPr="00E5472D" w:rsidRDefault="00E5472D" w:rsidP="00E5472D">
      <w:pPr>
        <w:ind w:firstLine="720"/>
        <w:jc w:val="both"/>
        <w:outlineLvl w:val="1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>C</w:t>
      </w:r>
      <w:r w:rsidRPr="00E5472D">
        <w:rPr>
          <w:rFonts w:ascii="Times New Roman" w:hAnsi="Times New Roman" w:hint="eastAsia"/>
          <w:sz w:val="27"/>
          <w:szCs w:val="25"/>
        </w:rPr>
        <w:t>ă</w:t>
      </w:r>
      <w:r w:rsidRPr="00E5472D">
        <w:rPr>
          <w:rFonts w:ascii="Times New Roman" w:hAnsi="Times New Roman"/>
          <w:sz w:val="27"/>
          <w:szCs w:val="25"/>
        </w:rPr>
        <w:t xml:space="preserve">n cứ quyết </w:t>
      </w:r>
      <w:r w:rsidRPr="00E5472D">
        <w:rPr>
          <w:rFonts w:ascii="Times New Roman" w:hAnsi="Times New Roman" w:hint="eastAsia"/>
          <w:sz w:val="27"/>
          <w:szCs w:val="25"/>
        </w:rPr>
        <w:t>đ</w:t>
      </w:r>
      <w:r w:rsidRPr="00E5472D">
        <w:rPr>
          <w:rFonts w:ascii="Times New Roman" w:hAnsi="Times New Roman"/>
          <w:sz w:val="27"/>
          <w:szCs w:val="25"/>
        </w:rPr>
        <w:t>ịnh số 2638/Q</w:t>
      </w:r>
      <w:r w:rsidRPr="00E5472D">
        <w:rPr>
          <w:rFonts w:ascii="Times New Roman" w:hAnsi="Times New Roman" w:hint="eastAsia"/>
          <w:sz w:val="27"/>
          <w:szCs w:val="25"/>
        </w:rPr>
        <w:t>Đ</w:t>
      </w:r>
      <w:r w:rsidRPr="00E5472D">
        <w:rPr>
          <w:rFonts w:ascii="Times New Roman" w:hAnsi="Times New Roman"/>
          <w:sz w:val="27"/>
          <w:szCs w:val="25"/>
        </w:rPr>
        <w:t xml:space="preserve">-UBND ngày 26/12/2023 của UBND huyện </w:t>
      </w:r>
      <w:r w:rsidRPr="00E5472D">
        <w:rPr>
          <w:rFonts w:ascii="Times New Roman" w:hAnsi="Times New Roman" w:hint="eastAsia"/>
          <w:sz w:val="27"/>
          <w:szCs w:val="25"/>
        </w:rPr>
        <w:t>Đ</w:t>
      </w:r>
      <w:r w:rsidRPr="00E5472D">
        <w:rPr>
          <w:rFonts w:ascii="Times New Roman" w:hAnsi="Times New Roman"/>
          <w:sz w:val="27"/>
          <w:szCs w:val="25"/>
        </w:rPr>
        <w:t xml:space="preserve">ức Thọ về việc giao dự toán </w:t>
      </w:r>
      <w:proofErr w:type="gramStart"/>
      <w:r w:rsidRPr="00E5472D">
        <w:rPr>
          <w:rFonts w:ascii="Times New Roman" w:hAnsi="Times New Roman"/>
          <w:sz w:val="27"/>
          <w:szCs w:val="25"/>
        </w:rPr>
        <w:t>thu</w:t>
      </w:r>
      <w:proofErr w:type="gramEnd"/>
      <w:r w:rsidRPr="00E5472D">
        <w:rPr>
          <w:rFonts w:ascii="Times New Roman" w:hAnsi="Times New Roman"/>
          <w:sz w:val="27"/>
          <w:szCs w:val="25"/>
        </w:rPr>
        <w:t xml:space="preserve"> – chi ngân sách n</w:t>
      </w:r>
      <w:r w:rsidRPr="00E5472D">
        <w:rPr>
          <w:rFonts w:ascii="Times New Roman" w:hAnsi="Times New Roman" w:hint="eastAsia"/>
          <w:sz w:val="27"/>
          <w:szCs w:val="25"/>
        </w:rPr>
        <w:t>ă</w:t>
      </w:r>
      <w:r w:rsidRPr="00E5472D">
        <w:rPr>
          <w:rFonts w:ascii="Times New Roman" w:hAnsi="Times New Roman"/>
          <w:sz w:val="27"/>
          <w:szCs w:val="25"/>
        </w:rPr>
        <w:t>m 2024 cho UBND xã Tùng Châu;</w:t>
      </w:r>
    </w:p>
    <w:p w:rsidR="00E5472D" w:rsidRPr="00E5472D" w:rsidRDefault="00E5472D" w:rsidP="00E5472D">
      <w:pPr>
        <w:ind w:firstLine="720"/>
        <w:jc w:val="both"/>
        <w:outlineLvl w:val="1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>Căn cứ thông báo số 200/TB-TC-KH ngày 23/82024 của Phòng tài chính – Kế hoạch huyện Đức Thọ về việc bổ sung dự toán mục tiê</w:t>
      </w:r>
      <w:bookmarkStart w:id="0" w:name="_GoBack"/>
      <w:bookmarkEnd w:id="0"/>
      <w:r w:rsidRPr="00E5472D">
        <w:rPr>
          <w:rFonts w:ascii="Times New Roman" w:hAnsi="Times New Roman"/>
          <w:sz w:val="27"/>
          <w:szCs w:val="25"/>
        </w:rPr>
        <w:t xml:space="preserve">u năm 2024 cho xã Tùng Châu; </w:t>
      </w:r>
    </w:p>
    <w:p w:rsidR="00E5472D" w:rsidRPr="00E5472D" w:rsidRDefault="00E5472D" w:rsidP="00E5472D">
      <w:pPr>
        <w:ind w:firstLine="720"/>
        <w:jc w:val="both"/>
        <w:outlineLvl w:val="1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>Xét đề nghị của Ban Tài chính - Ngân sách xã,</w:t>
      </w:r>
    </w:p>
    <w:p w:rsidR="00E5472D" w:rsidRPr="00E5472D" w:rsidRDefault="00E5472D" w:rsidP="00E5472D">
      <w:pPr>
        <w:rPr>
          <w:rFonts w:ascii="Times New Roman" w:hAnsi="Times New Roman"/>
          <w:sz w:val="18"/>
          <w:szCs w:val="16"/>
        </w:rPr>
      </w:pPr>
    </w:p>
    <w:p w:rsidR="00E5472D" w:rsidRPr="00E5472D" w:rsidRDefault="00E5472D" w:rsidP="00E5472D">
      <w:pPr>
        <w:jc w:val="center"/>
        <w:rPr>
          <w:rFonts w:ascii="Times New Roman" w:hAnsi="Times New Roman"/>
          <w:b/>
          <w:sz w:val="27"/>
          <w:szCs w:val="25"/>
        </w:rPr>
      </w:pPr>
      <w:r w:rsidRPr="00E5472D">
        <w:rPr>
          <w:rFonts w:ascii="Times New Roman" w:hAnsi="Times New Roman"/>
          <w:b/>
          <w:sz w:val="27"/>
          <w:szCs w:val="25"/>
        </w:rPr>
        <w:t>QUYẾT ĐỊNH:</w:t>
      </w:r>
    </w:p>
    <w:p w:rsidR="00E5472D" w:rsidRPr="00E5472D" w:rsidRDefault="00E5472D" w:rsidP="00E5472D">
      <w:pPr>
        <w:jc w:val="center"/>
        <w:rPr>
          <w:rFonts w:ascii="Times New Roman" w:hAnsi="Times New Roman"/>
          <w:b/>
          <w:sz w:val="27"/>
          <w:szCs w:val="25"/>
        </w:rPr>
      </w:pPr>
    </w:p>
    <w:p w:rsidR="00E5472D" w:rsidRPr="00E5472D" w:rsidRDefault="00E5472D" w:rsidP="00E5472D">
      <w:pPr>
        <w:ind w:firstLine="720"/>
        <w:jc w:val="both"/>
        <w:rPr>
          <w:rFonts w:ascii="Times New Roman" w:hAnsi="Times New Roman"/>
          <w:sz w:val="27"/>
          <w:szCs w:val="25"/>
        </w:rPr>
      </w:pPr>
      <w:proofErr w:type="gramStart"/>
      <w:r w:rsidRPr="00E5472D">
        <w:rPr>
          <w:rFonts w:ascii="Times New Roman" w:hAnsi="Times New Roman" w:hint="eastAsia"/>
          <w:b/>
          <w:sz w:val="27"/>
          <w:szCs w:val="25"/>
        </w:rPr>
        <w:t>Đ</w:t>
      </w:r>
      <w:r w:rsidRPr="00E5472D">
        <w:rPr>
          <w:rFonts w:ascii="Times New Roman" w:hAnsi="Times New Roman"/>
          <w:b/>
          <w:sz w:val="27"/>
          <w:szCs w:val="25"/>
        </w:rPr>
        <w:t>iều 1.</w:t>
      </w:r>
      <w:proofErr w:type="gramEnd"/>
      <w:r w:rsidRPr="00E5472D">
        <w:rPr>
          <w:rFonts w:ascii="Times New Roman" w:hAnsi="Times New Roman"/>
          <w:b/>
          <w:sz w:val="27"/>
          <w:szCs w:val="25"/>
        </w:rPr>
        <w:t xml:space="preserve"> </w:t>
      </w:r>
      <w:r w:rsidRPr="00E5472D">
        <w:rPr>
          <w:rFonts w:ascii="Times New Roman" w:hAnsi="Times New Roman"/>
          <w:sz w:val="27"/>
          <w:szCs w:val="25"/>
        </w:rPr>
        <w:t>Phân bổ dự toán chi bổ sung nguồn mục tiêu n</w:t>
      </w:r>
      <w:r w:rsidRPr="00E5472D">
        <w:rPr>
          <w:rFonts w:ascii="Times New Roman" w:hAnsi="Times New Roman" w:hint="eastAsia"/>
          <w:sz w:val="27"/>
          <w:szCs w:val="25"/>
        </w:rPr>
        <w:t>ă</w:t>
      </w:r>
      <w:r w:rsidRPr="00E5472D">
        <w:rPr>
          <w:rFonts w:ascii="Times New Roman" w:hAnsi="Times New Roman"/>
          <w:sz w:val="27"/>
          <w:szCs w:val="25"/>
        </w:rPr>
        <w:t>m 2024 của xã Tùng Châu, cụ thể nh</w:t>
      </w:r>
      <w:r w:rsidRPr="00E5472D">
        <w:rPr>
          <w:rFonts w:ascii="Times New Roman" w:hAnsi="Times New Roman" w:hint="eastAsia"/>
          <w:sz w:val="27"/>
          <w:szCs w:val="25"/>
        </w:rPr>
        <w:t>ư</w:t>
      </w:r>
      <w:r w:rsidRPr="00E5472D">
        <w:rPr>
          <w:rFonts w:ascii="Times New Roman" w:hAnsi="Times New Roman"/>
          <w:sz w:val="27"/>
          <w:szCs w:val="25"/>
        </w:rPr>
        <w:t xml:space="preserve"> sau:</w:t>
      </w:r>
    </w:p>
    <w:p w:rsidR="00E5472D" w:rsidRPr="00E5472D" w:rsidRDefault="00E5472D" w:rsidP="00E5472D">
      <w:pPr>
        <w:ind w:firstLine="720"/>
        <w:jc w:val="both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 xml:space="preserve">Tổng dự toán phân bổ: </w:t>
      </w:r>
      <w:r w:rsidRPr="00E5472D">
        <w:rPr>
          <w:rFonts w:ascii="Times New Roman" w:hAnsi="Times New Roman"/>
          <w:b/>
          <w:sz w:val="27"/>
          <w:szCs w:val="25"/>
        </w:rPr>
        <w:t>4.687.000đ</w:t>
      </w:r>
      <w:r w:rsidRPr="00E5472D">
        <w:rPr>
          <w:rFonts w:ascii="Times New Roman" w:hAnsi="Times New Roman"/>
          <w:sz w:val="27"/>
          <w:szCs w:val="25"/>
        </w:rPr>
        <w:t xml:space="preserve"> (</w:t>
      </w:r>
      <w:r w:rsidRPr="00E5472D">
        <w:rPr>
          <w:rFonts w:ascii="Times New Roman" w:hAnsi="Times New Roman"/>
          <w:b/>
          <w:color w:val="000000"/>
          <w:sz w:val="27"/>
          <w:szCs w:val="25"/>
        </w:rPr>
        <w:t xml:space="preserve">Bốn triệu sáu trăm tám mươi bảy ngàn </w:t>
      </w:r>
      <w:r w:rsidRPr="00E5472D">
        <w:rPr>
          <w:rFonts w:ascii="Times New Roman" w:hAnsi="Times New Roman" w:hint="eastAsia"/>
          <w:b/>
          <w:color w:val="000000"/>
          <w:sz w:val="27"/>
          <w:szCs w:val="25"/>
        </w:rPr>
        <w:t>đ</w:t>
      </w:r>
      <w:r w:rsidRPr="00E5472D">
        <w:rPr>
          <w:rFonts w:ascii="Times New Roman" w:hAnsi="Times New Roman"/>
          <w:b/>
          <w:color w:val="000000"/>
          <w:sz w:val="27"/>
          <w:szCs w:val="25"/>
        </w:rPr>
        <w:t>ồng chẵn</w:t>
      </w:r>
      <w:r w:rsidRPr="00E5472D">
        <w:rPr>
          <w:rFonts w:ascii="Times New Roman" w:hAnsi="Times New Roman"/>
          <w:sz w:val="27"/>
          <w:szCs w:val="25"/>
        </w:rPr>
        <w:t>)</w:t>
      </w:r>
    </w:p>
    <w:p w:rsidR="00E5472D" w:rsidRPr="00E5472D" w:rsidRDefault="00E5472D" w:rsidP="00E5472D">
      <w:pPr>
        <w:ind w:firstLine="720"/>
        <w:jc w:val="both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 xml:space="preserve"> Trong đó:</w:t>
      </w:r>
    </w:p>
    <w:p w:rsidR="00E5472D" w:rsidRPr="00E5472D" w:rsidRDefault="00E5472D" w:rsidP="00E5472D">
      <w:pPr>
        <w:ind w:left="1080"/>
        <w:rPr>
          <w:rFonts w:ascii="Times New Roman" w:hAnsi="Times New Roman"/>
          <w:b/>
          <w:sz w:val="27"/>
          <w:szCs w:val="25"/>
        </w:rPr>
      </w:pPr>
      <w:r w:rsidRPr="00E5472D">
        <w:rPr>
          <w:rFonts w:ascii="Times New Roman" w:hAnsi="Times New Roman"/>
          <w:b/>
          <w:sz w:val="27"/>
          <w:szCs w:val="25"/>
        </w:rPr>
        <w:t>Chi bằng dự toán NS:</w:t>
      </w:r>
      <w:r w:rsidRPr="00E5472D">
        <w:rPr>
          <w:rFonts w:ascii="Times New Roman" w:hAnsi="Times New Roman"/>
          <w:b/>
          <w:sz w:val="27"/>
          <w:szCs w:val="25"/>
        </w:rPr>
        <w:tab/>
      </w:r>
      <w:r w:rsidRPr="00E5472D">
        <w:rPr>
          <w:rFonts w:ascii="Times New Roman" w:hAnsi="Times New Roman"/>
          <w:b/>
          <w:sz w:val="27"/>
          <w:szCs w:val="25"/>
        </w:rPr>
        <w:tab/>
      </w:r>
      <w:proofErr w:type="gramStart"/>
      <w:r w:rsidRPr="00E5472D">
        <w:rPr>
          <w:rFonts w:ascii="Times New Roman" w:hAnsi="Times New Roman"/>
          <w:b/>
          <w:sz w:val="27"/>
          <w:szCs w:val="25"/>
        </w:rPr>
        <w:t>4.687.000  đồng</w:t>
      </w:r>
      <w:proofErr w:type="gramEnd"/>
    </w:p>
    <w:p w:rsidR="00E5472D" w:rsidRPr="00E5472D" w:rsidRDefault="00E5472D" w:rsidP="00E5472D">
      <w:pPr>
        <w:ind w:left="1080"/>
        <w:rPr>
          <w:rFonts w:ascii="Times New Roman" w:hAnsi="Times New Roman"/>
          <w:b/>
          <w:sz w:val="27"/>
          <w:szCs w:val="25"/>
        </w:rPr>
      </w:pPr>
      <w:r w:rsidRPr="00E5472D">
        <w:rPr>
          <w:rFonts w:ascii="Times New Roman" w:hAnsi="Times New Roman"/>
          <w:b/>
          <w:sz w:val="27"/>
          <w:szCs w:val="25"/>
        </w:rPr>
        <w:t xml:space="preserve">Chi bằng lệnh chi tiền: </w:t>
      </w:r>
      <w:r w:rsidRPr="00E5472D">
        <w:rPr>
          <w:rFonts w:ascii="Times New Roman" w:hAnsi="Times New Roman"/>
          <w:b/>
          <w:sz w:val="27"/>
          <w:szCs w:val="25"/>
        </w:rPr>
        <w:tab/>
      </w:r>
      <w:r w:rsidRPr="00E5472D">
        <w:rPr>
          <w:rFonts w:ascii="Times New Roman" w:hAnsi="Times New Roman"/>
          <w:b/>
          <w:sz w:val="27"/>
          <w:szCs w:val="25"/>
        </w:rPr>
        <w:tab/>
      </w:r>
      <w:r w:rsidRPr="00E5472D">
        <w:rPr>
          <w:rFonts w:ascii="Times New Roman" w:hAnsi="Times New Roman"/>
          <w:b/>
          <w:sz w:val="27"/>
          <w:szCs w:val="25"/>
        </w:rPr>
        <w:tab/>
        <w:t xml:space="preserve">      0 đồng</w:t>
      </w:r>
    </w:p>
    <w:p w:rsidR="00E5472D" w:rsidRPr="00E5472D" w:rsidRDefault="00E5472D" w:rsidP="00E5472D">
      <w:pPr>
        <w:ind w:left="1080"/>
        <w:jc w:val="center"/>
        <w:rPr>
          <w:rFonts w:ascii="Times New Roman" w:hAnsi="Times New Roman"/>
          <w:i/>
          <w:sz w:val="27"/>
          <w:szCs w:val="25"/>
        </w:rPr>
      </w:pPr>
      <w:r w:rsidRPr="00E5472D">
        <w:rPr>
          <w:rFonts w:ascii="Times New Roman" w:hAnsi="Times New Roman"/>
          <w:i/>
          <w:sz w:val="27"/>
          <w:szCs w:val="25"/>
        </w:rPr>
        <w:t xml:space="preserve"> (Có mẫu dự toán chi tiết kèm </w:t>
      </w:r>
      <w:proofErr w:type="gramStart"/>
      <w:r w:rsidRPr="00E5472D">
        <w:rPr>
          <w:rFonts w:ascii="Times New Roman" w:hAnsi="Times New Roman"/>
          <w:i/>
          <w:sz w:val="27"/>
          <w:szCs w:val="25"/>
        </w:rPr>
        <w:t>theo</w:t>
      </w:r>
      <w:proofErr w:type="gramEnd"/>
      <w:r w:rsidRPr="00E5472D">
        <w:rPr>
          <w:rFonts w:ascii="Times New Roman" w:hAnsi="Times New Roman"/>
          <w:i/>
          <w:sz w:val="27"/>
          <w:szCs w:val="25"/>
        </w:rPr>
        <w:t>)</w:t>
      </w:r>
    </w:p>
    <w:p w:rsidR="00E5472D" w:rsidRPr="00E5472D" w:rsidRDefault="00E5472D" w:rsidP="00E5472D">
      <w:pPr>
        <w:ind w:firstLine="720"/>
        <w:jc w:val="both"/>
        <w:rPr>
          <w:rFonts w:ascii="Times New Roman" w:hAnsi="Times New Roman"/>
          <w:sz w:val="27"/>
          <w:szCs w:val="25"/>
        </w:rPr>
      </w:pPr>
      <w:proofErr w:type="gramStart"/>
      <w:r w:rsidRPr="00E5472D">
        <w:rPr>
          <w:rFonts w:ascii="Times New Roman" w:hAnsi="Times New Roman"/>
          <w:b/>
          <w:sz w:val="27"/>
          <w:szCs w:val="25"/>
        </w:rPr>
        <w:t>Điều 2.</w:t>
      </w:r>
      <w:proofErr w:type="gramEnd"/>
      <w:r w:rsidRPr="00E5472D">
        <w:rPr>
          <w:rFonts w:ascii="Times New Roman" w:hAnsi="Times New Roman"/>
          <w:b/>
          <w:sz w:val="27"/>
          <w:szCs w:val="25"/>
        </w:rPr>
        <w:t xml:space="preserve"> </w:t>
      </w:r>
      <w:r w:rsidRPr="00E5472D">
        <w:rPr>
          <w:rFonts w:ascii="Times New Roman" w:hAnsi="Times New Roman"/>
          <w:sz w:val="27"/>
          <w:szCs w:val="25"/>
        </w:rPr>
        <w:t xml:space="preserve">Giao cho Ban Tài chính - Ngân sách chịu trách nhiệm phối hợp với KBNN </w:t>
      </w:r>
      <w:r w:rsidRPr="00E5472D">
        <w:rPr>
          <w:rFonts w:ascii="Times New Roman" w:hAnsi="Times New Roman" w:hint="eastAsia"/>
          <w:sz w:val="27"/>
          <w:szCs w:val="25"/>
        </w:rPr>
        <w:t>Đ</w:t>
      </w:r>
      <w:r w:rsidRPr="00E5472D">
        <w:rPr>
          <w:rFonts w:ascii="Times New Roman" w:hAnsi="Times New Roman"/>
          <w:sz w:val="27"/>
          <w:szCs w:val="25"/>
        </w:rPr>
        <w:t xml:space="preserve">ức Thọ hoàn thiện các thủ tục liên quan, thực hiện giải ngân </w:t>
      </w:r>
      <w:proofErr w:type="gramStart"/>
      <w:r w:rsidRPr="00E5472D">
        <w:rPr>
          <w:rFonts w:ascii="Times New Roman" w:hAnsi="Times New Roman"/>
          <w:sz w:val="27"/>
          <w:szCs w:val="25"/>
        </w:rPr>
        <w:t>theo</w:t>
      </w:r>
      <w:proofErr w:type="gramEnd"/>
      <w:r w:rsidRPr="00E5472D">
        <w:rPr>
          <w:rFonts w:ascii="Times New Roman" w:hAnsi="Times New Roman"/>
          <w:sz w:val="27"/>
          <w:szCs w:val="25"/>
        </w:rPr>
        <w:t xml:space="preserve"> </w:t>
      </w:r>
      <w:r w:rsidRPr="00E5472D">
        <w:rPr>
          <w:rFonts w:ascii="Times New Roman" w:hAnsi="Times New Roman" w:hint="eastAsia"/>
          <w:sz w:val="27"/>
          <w:szCs w:val="25"/>
        </w:rPr>
        <w:t>đú</w:t>
      </w:r>
      <w:r w:rsidRPr="00E5472D">
        <w:rPr>
          <w:rFonts w:ascii="Times New Roman" w:hAnsi="Times New Roman"/>
          <w:sz w:val="27"/>
          <w:szCs w:val="25"/>
        </w:rPr>
        <w:t>ng luật NSNN;</w:t>
      </w:r>
    </w:p>
    <w:p w:rsidR="00E5472D" w:rsidRPr="00E5472D" w:rsidRDefault="00E5472D" w:rsidP="00E5472D">
      <w:pPr>
        <w:jc w:val="both"/>
        <w:rPr>
          <w:rFonts w:ascii="Times New Roman" w:hAnsi="Times New Roman"/>
          <w:b/>
          <w:sz w:val="27"/>
          <w:szCs w:val="25"/>
        </w:rPr>
      </w:pPr>
      <w:r w:rsidRPr="00E5472D">
        <w:rPr>
          <w:rFonts w:ascii="Times New Roman" w:hAnsi="Times New Roman"/>
          <w:b/>
          <w:sz w:val="27"/>
          <w:szCs w:val="25"/>
        </w:rPr>
        <w:tab/>
      </w:r>
      <w:proofErr w:type="gramStart"/>
      <w:r w:rsidRPr="00E5472D">
        <w:rPr>
          <w:rFonts w:ascii="Times New Roman" w:hAnsi="Times New Roman"/>
          <w:b/>
          <w:sz w:val="27"/>
          <w:szCs w:val="25"/>
        </w:rPr>
        <w:t>Điều 3.</w:t>
      </w:r>
      <w:proofErr w:type="gramEnd"/>
      <w:r w:rsidRPr="00E5472D">
        <w:rPr>
          <w:rFonts w:ascii="Times New Roman" w:hAnsi="Times New Roman"/>
          <w:b/>
          <w:sz w:val="27"/>
          <w:szCs w:val="25"/>
        </w:rPr>
        <w:t xml:space="preserve"> </w:t>
      </w:r>
      <w:proofErr w:type="gramStart"/>
      <w:r w:rsidRPr="00E5472D">
        <w:rPr>
          <w:rFonts w:ascii="Times New Roman" w:hAnsi="Times New Roman"/>
          <w:sz w:val="27"/>
          <w:szCs w:val="25"/>
        </w:rPr>
        <w:t>Quyết định này có hiệu lực kể từ ngày ký.</w:t>
      </w:r>
      <w:proofErr w:type="gramEnd"/>
    </w:p>
    <w:p w:rsidR="00E5472D" w:rsidRPr="00E5472D" w:rsidRDefault="00E5472D" w:rsidP="00E5472D">
      <w:pPr>
        <w:ind w:firstLine="720"/>
        <w:jc w:val="both"/>
        <w:rPr>
          <w:rFonts w:ascii="Times New Roman" w:hAnsi="Times New Roman"/>
          <w:sz w:val="27"/>
          <w:szCs w:val="25"/>
        </w:rPr>
      </w:pPr>
      <w:r w:rsidRPr="00E5472D">
        <w:rPr>
          <w:rFonts w:ascii="Times New Roman" w:hAnsi="Times New Roman"/>
          <w:sz w:val="27"/>
          <w:szCs w:val="25"/>
        </w:rPr>
        <w:t>Văn phòng HĐND-UBND, Ban Tài chính - Ngân sách và các ban ngành, đoàn thể liên quan căn cứ quyết định thi hành</w:t>
      </w:r>
      <w:proofErr w:type="gramStart"/>
      <w:r w:rsidRPr="00E5472D">
        <w:rPr>
          <w:rFonts w:ascii="Times New Roman" w:hAnsi="Times New Roman"/>
          <w:sz w:val="27"/>
          <w:szCs w:val="25"/>
        </w:rPr>
        <w:t>./</w:t>
      </w:r>
      <w:proofErr w:type="gramEnd"/>
      <w:r w:rsidRPr="00E5472D">
        <w:rPr>
          <w:rFonts w:ascii="Times New Roman" w:hAnsi="Times New Roman"/>
          <w:sz w:val="27"/>
          <w:szCs w:val="25"/>
        </w:rPr>
        <w:t>.</w:t>
      </w:r>
    </w:p>
    <w:p w:rsidR="00E5472D" w:rsidRPr="00E5472D" w:rsidRDefault="00E5472D" w:rsidP="00E5472D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753"/>
        <w:gridCol w:w="4507"/>
      </w:tblGrid>
      <w:tr w:rsidR="00E5472D" w:rsidRPr="00E5472D" w:rsidTr="002B63C9">
        <w:tc>
          <w:tcPr>
            <w:tcW w:w="5753" w:type="dxa"/>
          </w:tcPr>
          <w:p w:rsidR="00E5472D" w:rsidRPr="00E5472D" w:rsidRDefault="00E5472D" w:rsidP="002B63C9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5472D">
              <w:rPr>
                <w:rFonts w:ascii="Times New Roman" w:hAnsi="Times New Roman"/>
                <w:b/>
                <w:i/>
                <w:sz w:val="22"/>
                <w:szCs w:val="22"/>
              </w:rPr>
              <w:t>Nơi nhận:</w:t>
            </w:r>
          </w:p>
          <w:p w:rsidR="00E5472D" w:rsidRPr="00E5472D" w:rsidRDefault="00E5472D" w:rsidP="002B63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72D">
              <w:rPr>
                <w:rFonts w:ascii="Times New Roman" w:hAnsi="Times New Roman"/>
                <w:sz w:val="20"/>
                <w:szCs w:val="20"/>
              </w:rPr>
              <w:t>- Đảng uỷ, HĐND (B/c);</w:t>
            </w:r>
          </w:p>
          <w:p w:rsidR="00E5472D" w:rsidRPr="00E5472D" w:rsidRDefault="00E5472D" w:rsidP="002B63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72D">
              <w:rPr>
                <w:rFonts w:ascii="Times New Roman" w:hAnsi="Times New Roman"/>
                <w:sz w:val="20"/>
                <w:szCs w:val="20"/>
              </w:rPr>
              <w:t>- KBNN, Phòng TCKH huyện (B/c)</w:t>
            </w:r>
          </w:p>
          <w:p w:rsidR="00E5472D" w:rsidRPr="00E5472D" w:rsidRDefault="00E5472D" w:rsidP="002B63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72D">
              <w:rPr>
                <w:rFonts w:ascii="Times New Roman" w:hAnsi="Times New Roman"/>
                <w:sz w:val="20"/>
                <w:szCs w:val="20"/>
              </w:rPr>
              <w:t>- Như điều 3 (Thực hiện);</w:t>
            </w:r>
          </w:p>
          <w:p w:rsidR="00E5472D" w:rsidRPr="00E5472D" w:rsidRDefault="00E5472D" w:rsidP="002B63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72D">
              <w:rPr>
                <w:rFonts w:ascii="Times New Roman" w:hAnsi="Times New Roman"/>
                <w:sz w:val="20"/>
                <w:szCs w:val="20"/>
              </w:rPr>
              <w:t>- Lưu: TC-NS.</w:t>
            </w:r>
          </w:p>
        </w:tc>
        <w:tc>
          <w:tcPr>
            <w:tcW w:w="4507" w:type="dxa"/>
          </w:tcPr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2D">
              <w:rPr>
                <w:rFonts w:ascii="Times New Roman" w:hAnsi="Times New Roman"/>
                <w:b/>
                <w:sz w:val="24"/>
                <w:szCs w:val="24"/>
              </w:rPr>
              <w:t>TM. UỶ BAN NHÂN DÂN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2D">
              <w:rPr>
                <w:rFonts w:ascii="Times New Roman" w:hAnsi="Times New Roman"/>
                <w:b/>
                <w:sz w:val="24"/>
                <w:szCs w:val="24"/>
              </w:rPr>
              <w:t>CHỦ TỊCH</w:t>
            </w: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72D" w:rsidRPr="00E5472D" w:rsidRDefault="00E5472D" w:rsidP="002B63C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5472D">
              <w:rPr>
                <w:rFonts w:ascii="Times New Roman" w:hAnsi="Times New Roman"/>
                <w:b/>
                <w:sz w:val="25"/>
                <w:szCs w:val="25"/>
              </w:rPr>
              <w:t>Nguyễn Ngọc Thơ</w:t>
            </w:r>
          </w:p>
        </w:tc>
      </w:tr>
    </w:tbl>
    <w:p w:rsidR="00F808ED" w:rsidRPr="00E5472D" w:rsidRDefault="00F808ED">
      <w:pPr>
        <w:rPr>
          <w:sz w:val="25"/>
          <w:szCs w:val="25"/>
        </w:rPr>
      </w:pPr>
    </w:p>
    <w:sectPr w:rsidR="00F808ED" w:rsidRPr="00E5472D" w:rsidSect="00D825F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2D"/>
    <w:rsid w:val="00D825FC"/>
    <w:rsid w:val="00E5472D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2D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2D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1</cp:revision>
  <dcterms:created xsi:type="dcterms:W3CDTF">2024-09-25T09:11:00Z</dcterms:created>
  <dcterms:modified xsi:type="dcterms:W3CDTF">2024-09-25T09:13:00Z</dcterms:modified>
</cp:coreProperties>
</file>