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066"/>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7"/>
      </w:tblGrid>
      <w:tr w:rsidR="00A55EDF" w:rsidRPr="00B95A5A" w:rsidTr="00A55EDF">
        <w:tc>
          <w:tcPr>
            <w:tcW w:w="3397" w:type="dxa"/>
          </w:tcPr>
          <w:p w:rsidR="00A55EDF" w:rsidRPr="004A39CF" w:rsidRDefault="00A55EDF" w:rsidP="00A55EDF">
            <w:pPr>
              <w:tabs>
                <w:tab w:val="center" w:pos="1418"/>
                <w:tab w:val="center" w:pos="6096"/>
              </w:tabs>
              <w:jc w:val="center"/>
              <w:rPr>
                <w:rFonts w:ascii="Times New Roman" w:eastAsia="Times New Roman" w:hAnsi="Times New Roman" w:cs="Times New Roman"/>
                <w:b/>
                <w:bCs/>
                <w:sz w:val="26"/>
                <w:szCs w:val="28"/>
              </w:rPr>
            </w:pPr>
            <w:r w:rsidRPr="004A39CF">
              <w:rPr>
                <w:rFonts w:ascii="Times New Roman" w:hAnsi="Times New Roman" w:cs="Times New Roman"/>
                <w:b/>
                <w:bCs/>
                <w:sz w:val="26"/>
                <w:szCs w:val="28"/>
              </w:rPr>
              <w:t>ỦY BAN NHÂN DÂN</w:t>
            </w:r>
          </w:p>
          <w:p w:rsidR="00A55EDF" w:rsidRDefault="001D4EED" w:rsidP="00A55EDF">
            <w:pPr>
              <w:tabs>
                <w:tab w:val="center" w:pos="1418"/>
                <w:tab w:val="center" w:pos="6096"/>
              </w:tabs>
              <w:jc w:val="center"/>
              <w:rPr>
                <w:b/>
                <w:bCs/>
                <w:sz w:val="26"/>
                <w:szCs w:val="28"/>
              </w:rPr>
            </w:pPr>
            <w:r>
              <w:rPr>
                <w:rFonts w:ascii="Times New Roman" w:hAnsi="Times New Roman" w:cs="Times New Roman"/>
                <w:b/>
                <w:bCs/>
                <w:sz w:val="26"/>
                <w:szCs w:val="28"/>
              </w:rPr>
              <w:t>XÃ LÂM TRUNG THUỶ</w:t>
            </w:r>
          </w:p>
          <w:p w:rsidR="00C57810" w:rsidRPr="00C57810" w:rsidRDefault="00C57810" w:rsidP="00A55EDF">
            <w:pPr>
              <w:tabs>
                <w:tab w:val="center" w:pos="1418"/>
                <w:tab w:val="center" w:pos="6096"/>
              </w:tabs>
              <w:jc w:val="center"/>
              <w:rPr>
                <w:b/>
                <w:bCs/>
                <w:sz w:val="4"/>
                <w:szCs w:val="28"/>
              </w:rPr>
            </w:pPr>
            <w:r w:rsidRPr="00B95A5A">
              <w:rPr>
                <w:rFonts w:cs="Times New Roman"/>
                <w:b/>
                <w:noProof/>
                <w:sz w:val="48"/>
                <w:szCs w:val="28"/>
              </w:rPr>
              <mc:AlternateContent>
                <mc:Choice Requires="wps">
                  <w:drawing>
                    <wp:anchor distT="0" distB="0" distL="114300" distR="114300" simplePos="0" relativeHeight="251660288" behindDoc="0" locked="0" layoutInCell="1" allowOverlap="1" wp14:anchorId="5B33C643" wp14:editId="6C49E8BB">
                      <wp:simplePos x="0" y="0"/>
                      <wp:positionH relativeFrom="column">
                        <wp:posOffset>696595</wp:posOffset>
                      </wp:positionH>
                      <wp:positionV relativeFrom="paragraph">
                        <wp:posOffset>26670</wp:posOffset>
                      </wp:positionV>
                      <wp:extent cx="6400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64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5pt,2.1pt" to="105.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" strokecolor="black [3040]"/>
                  </w:pict>
                </mc:Fallback>
              </mc:AlternateContent>
            </w:r>
          </w:p>
          <w:p w:rsidR="00A55EDF" w:rsidRPr="004A39CF" w:rsidRDefault="00A55EDF" w:rsidP="00A55EDF">
            <w:pPr>
              <w:tabs>
                <w:tab w:val="center" w:pos="1418"/>
                <w:tab w:val="center" w:pos="6096"/>
              </w:tabs>
              <w:jc w:val="center"/>
              <w:rPr>
                <w:b/>
                <w:bCs/>
                <w:sz w:val="26"/>
                <w:szCs w:val="28"/>
              </w:rPr>
            </w:pPr>
          </w:p>
          <w:p w:rsidR="00A55EDF" w:rsidRPr="00B95A5A" w:rsidRDefault="00A55EDF" w:rsidP="001D4EED">
            <w:pPr>
              <w:jc w:val="center"/>
              <w:rPr>
                <w:rFonts w:ascii="Times New Roman" w:hAnsi="Times New Roman" w:cs="Times New Roman"/>
                <w:b/>
                <w:sz w:val="26"/>
                <w:szCs w:val="26"/>
              </w:rPr>
            </w:pPr>
            <w:r w:rsidRPr="00B95A5A">
              <w:rPr>
                <w:rFonts w:ascii="Times New Roman" w:hAnsi="Times New Roman" w:cs="Times New Roman"/>
                <w:sz w:val="26"/>
                <w:szCs w:val="26"/>
              </w:rPr>
              <w:t xml:space="preserve">Số: </w:t>
            </w:r>
            <w:r w:rsidR="00B20FE4">
              <w:rPr>
                <w:rFonts w:ascii="Times New Roman" w:hAnsi="Times New Roman" w:cs="Times New Roman"/>
                <w:sz w:val="26"/>
                <w:szCs w:val="26"/>
              </w:rPr>
              <w:t xml:space="preserve"> </w:t>
            </w:r>
            <w:r w:rsidR="001D4EED">
              <w:rPr>
                <w:rFonts w:ascii="Times New Roman" w:hAnsi="Times New Roman" w:cs="Times New Roman"/>
                <w:sz w:val="26"/>
                <w:szCs w:val="26"/>
              </w:rPr>
              <w:t>32</w:t>
            </w:r>
            <w:r w:rsidRPr="00B95A5A">
              <w:rPr>
                <w:rFonts w:ascii="Times New Roman" w:hAnsi="Times New Roman" w:cs="Times New Roman"/>
                <w:sz w:val="26"/>
                <w:szCs w:val="26"/>
              </w:rPr>
              <w:t xml:space="preserve"> /KH-UBND</w:t>
            </w:r>
          </w:p>
        </w:tc>
        <w:tc>
          <w:tcPr>
            <w:tcW w:w="6237" w:type="dxa"/>
          </w:tcPr>
          <w:p w:rsidR="00A55EDF" w:rsidRPr="00D81C97" w:rsidRDefault="00A55EDF" w:rsidP="00A55EDF">
            <w:pPr>
              <w:jc w:val="center"/>
              <w:rPr>
                <w:rFonts w:ascii="Times New Roman" w:hAnsi="Times New Roman" w:cs="Times New Roman"/>
                <w:b/>
                <w:sz w:val="28"/>
                <w:szCs w:val="28"/>
              </w:rPr>
            </w:pPr>
            <w:r w:rsidRPr="00D81C97">
              <w:rPr>
                <w:rFonts w:ascii="Times New Roman" w:hAnsi="Times New Roman" w:cs="Times New Roman"/>
                <w:b/>
                <w:sz w:val="28"/>
                <w:szCs w:val="28"/>
              </w:rPr>
              <w:t>CỘNG HÒA XÃ HỘI CHỦ NGHĨA VIỆT NAM</w:t>
            </w:r>
          </w:p>
          <w:p w:rsidR="00A55EDF" w:rsidRPr="00D81C97" w:rsidRDefault="00A55EDF" w:rsidP="00A55EDF">
            <w:pPr>
              <w:jc w:val="center"/>
              <w:rPr>
                <w:rFonts w:ascii="Times New Roman" w:hAnsi="Times New Roman" w:cs="Times New Roman"/>
                <w:b/>
                <w:sz w:val="28"/>
                <w:szCs w:val="28"/>
              </w:rPr>
            </w:pPr>
            <w:r w:rsidRPr="00D81C97">
              <w:rPr>
                <w:rFonts w:ascii="Times New Roman" w:hAnsi="Times New Roman" w:cs="Times New Roman"/>
                <w:b/>
                <w:sz w:val="28"/>
                <w:szCs w:val="28"/>
              </w:rPr>
              <w:t>Độc lập - Tự do - Hạnh phúc</w:t>
            </w:r>
          </w:p>
          <w:p w:rsidR="00C57810" w:rsidRDefault="00A55EDF" w:rsidP="00C57810">
            <w:pPr>
              <w:jc w:val="center"/>
              <w:rPr>
                <w:rFonts w:ascii="Times New Roman" w:hAnsi="Times New Roman" w:cs="Times New Roman"/>
                <w:i/>
                <w:sz w:val="28"/>
                <w:szCs w:val="28"/>
              </w:rPr>
            </w:pPr>
            <w:r w:rsidRPr="00D81C97">
              <w:rPr>
                <w:rFonts w:cs="Times New Roman"/>
                <w:i/>
                <w:noProof/>
                <w:szCs w:val="28"/>
              </w:rPr>
              <mc:AlternateContent>
                <mc:Choice Requires="wps">
                  <w:drawing>
                    <wp:anchor distT="0" distB="0" distL="114300" distR="114300" simplePos="0" relativeHeight="251661312" behindDoc="0" locked="0" layoutInCell="1" allowOverlap="1" wp14:anchorId="6A723974" wp14:editId="3B130A28">
                      <wp:simplePos x="0" y="0"/>
                      <wp:positionH relativeFrom="column">
                        <wp:posOffset>875030</wp:posOffset>
                      </wp:positionH>
                      <wp:positionV relativeFrom="paragraph">
                        <wp:posOffset>7620</wp:posOffset>
                      </wp:positionV>
                      <wp:extent cx="2113915" cy="0"/>
                      <wp:effectExtent l="0" t="0" r="19685" b="19050"/>
                      <wp:wrapNone/>
                      <wp:docPr id="5" name="Straight Connector 5"/>
                      <wp:cNvGraphicFramePr/>
                      <a:graphic xmlns:a="http://schemas.openxmlformats.org/drawingml/2006/main">
                        <a:graphicData uri="http://schemas.microsoft.com/office/word/2010/wordprocessingShape">
                          <wps:wsp>
                            <wps:cNvCnPr/>
                            <wps:spPr>
                              <a:xfrm>
                                <a:off x="0" y="0"/>
                                <a:ext cx="2113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9pt,.6pt" to="235.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" strokecolor="black [3040]"/>
                  </w:pict>
                </mc:Fallback>
              </mc:AlternateContent>
            </w:r>
          </w:p>
          <w:p w:rsidR="00A55EDF" w:rsidRPr="00B95A5A" w:rsidRDefault="001D4EED" w:rsidP="001D4EED">
            <w:pPr>
              <w:jc w:val="center"/>
              <w:rPr>
                <w:rFonts w:ascii="Times New Roman" w:hAnsi="Times New Roman" w:cs="Times New Roman"/>
                <w:i/>
                <w:sz w:val="28"/>
                <w:szCs w:val="28"/>
              </w:rPr>
            </w:pPr>
            <w:r>
              <w:rPr>
                <w:rFonts w:ascii="Times New Roman" w:hAnsi="Times New Roman" w:cs="Times New Roman"/>
                <w:i/>
                <w:sz w:val="28"/>
                <w:szCs w:val="28"/>
              </w:rPr>
              <w:t>Lâm Trung Thuỷ</w:t>
            </w:r>
            <w:r w:rsidR="00A55EDF" w:rsidRPr="00B95A5A">
              <w:rPr>
                <w:rFonts w:ascii="Times New Roman" w:hAnsi="Times New Roman" w:cs="Times New Roman"/>
                <w:i/>
                <w:sz w:val="28"/>
                <w:szCs w:val="28"/>
              </w:rPr>
              <w:t xml:space="preserve">, ngày </w:t>
            </w:r>
            <w:r>
              <w:rPr>
                <w:rFonts w:ascii="Times New Roman" w:hAnsi="Times New Roman" w:cs="Times New Roman"/>
                <w:i/>
                <w:sz w:val="28"/>
                <w:szCs w:val="28"/>
              </w:rPr>
              <w:t>14</w:t>
            </w:r>
            <w:r w:rsidR="00B20FE4">
              <w:rPr>
                <w:rFonts w:ascii="Times New Roman" w:hAnsi="Times New Roman" w:cs="Times New Roman"/>
                <w:i/>
                <w:sz w:val="28"/>
                <w:szCs w:val="28"/>
              </w:rPr>
              <w:t xml:space="preserve"> tháng </w:t>
            </w:r>
            <w:r w:rsidR="00A55EDF">
              <w:rPr>
                <w:rFonts w:ascii="Times New Roman" w:hAnsi="Times New Roman" w:cs="Times New Roman"/>
                <w:i/>
                <w:sz w:val="28"/>
                <w:szCs w:val="28"/>
              </w:rPr>
              <w:t>10</w:t>
            </w:r>
            <w:r w:rsidR="00B20FE4">
              <w:rPr>
                <w:rFonts w:ascii="Times New Roman" w:hAnsi="Times New Roman" w:cs="Times New Roman"/>
                <w:i/>
                <w:sz w:val="28"/>
                <w:szCs w:val="28"/>
              </w:rPr>
              <w:t xml:space="preserve"> </w:t>
            </w:r>
            <w:r w:rsidR="00A55EDF" w:rsidRPr="00B95A5A">
              <w:rPr>
                <w:rFonts w:ascii="Times New Roman" w:hAnsi="Times New Roman" w:cs="Times New Roman"/>
                <w:i/>
                <w:sz w:val="28"/>
                <w:szCs w:val="28"/>
              </w:rPr>
              <w:t>năm 202</w:t>
            </w:r>
            <w:r w:rsidR="00A55EDF">
              <w:rPr>
                <w:rFonts w:ascii="Times New Roman" w:hAnsi="Times New Roman" w:cs="Times New Roman"/>
                <w:i/>
                <w:sz w:val="28"/>
                <w:szCs w:val="28"/>
              </w:rPr>
              <w:t>4</w:t>
            </w:r>
            <w:r w:rsidR="00B20FE4">
              <w:rPr>
                <w:rFonts w:ascii="Times New Roman" w:hAnsi="Times New Roman" w:cs="Times New Roman"/>
                <w:i/>
                <w:sz w:val="28"/>
                <w:szCs w:val="28"/>
              </w:rPr>
              <w:t>.</w:t>
            </w:r>
          </w:p>
        </w:tc>
      </w:tr>
      <w:tr w:rsidR="00A55EDF" w:rsidRPr="00B95A5A" w:rsidTr="00A55EDF">
        <w:tc>
          <w:tcPr>
            <w:tcW w:w="3397" w:type="dxa"/>
          </w:tcPr>
          <w:p w:rsidR="00A55EDF" w:rsidRPr="004A39CF" w:rsidRDefault="00A55EDF" w:rsidP="00A55EDF">
            <w:pPr>
              <w:tabs>
                <w:tab w:val="center" w:pos="1418"/>
                <w:tab w:val="center" w:pos="6096"/>
              </w:tabs>
              <w:jc w:val="center"/>
              <w:rPr>
                <w:rFonts w:cs="Times New Roman"/>
                <w:b/>
                <w:bCs/>
                <w:sz w:val="26"/>
                <w:szCs w:val="28"/>
              </w:rPr>
            </w:pPr>
          </w:p>
        </w:tc>
        <w:tc>
          <w:tcPr>
            <w:tcW w:w="6237" w:type="dxa"/>
          </w:tcPr>
          <w:p w:rsidR="00A55EDF" w:rsidRPr="00D81C97" w:rsidRDefault="00A55EDF" w:rsidP="00A55EDF">
            <w:pPr>
              <w:jc w:val="center"/>
              <w:rPr>
                <w:rFonts w:cs="Times New Roman"/>
                <w:b/>
                <w:szCs w:val="28"/>
              </w:rPr>
            </w:pPr>
          </w:p>
        </w:tc>
      </w:tr>
    </w:tbl>
    <w:p w:rsidR="00A55EDF" w:rsidRPr="00B95A5A" w:rsidRDefault="00A55EDF" w:rsidP="00B20FE4">
      <w:pPr>
        <w:spacing w:after="0"/>
        <w:jc w:val="center"/>
        <w:rPr>
          <w:rFonts w:cs="Times New Roman"/>
          <w:b/>
          <w:szCs w:val="28"/>
        </w:rPr>
      </w:pPr>
      <w:r w:rsidRPr="00B95A5A">
        <w:rPr>
          <w:rFonts w:cs="Times New Roman"/>
          <w:b/>
          <w:szCs w:val="28"/>
        </w:rPr>
        <w:t>KẾ HOẠCH</w:t>
      </w:r>
    </w:p>
    <w:p w:rsidR="00672C54" w:rsidRDefault="00A55EDF" w:rsidP="00672C54">
      <w:pPr>
        <w:spacing w:after="0"/>
        <w:jc w:val="center"/>
        <w:rPr>
          <w:rFonts w:cs="Times New Roman"/>
          <w:b/>
          <w:szCs w:val="28"/>
        </w:rPr>
      </w:pPr>
      <w:r w:rsidRPr="00B95A5A">
        <w:rPr>
          <w:rFonts w:cs="Times New Roman"/>
          <w:b/>
          <w:szCs w:val="28"/>
        </w:rPr>
        <w:t xml:space="preserve">Tổ chức hưởng ứng Ngày Pháp luật nước Cộng hòa </w:t>
      </w:r>
      <w:r>
        <w:rPr>
          <w:rFonts w:cs="Times New Roman"/>
          <w:b/>
          <w:szCs w:val="28"/>
        </w:rPr>
        <w:t>x</w:t>
      </w:r>
      <w:r w:rsidRPr="00B95A5A">
        <w:rPr>
          <w:rFonts w:cs="Times New Roman"/>
          <w:b/>
          <w:szCs w:val="28"/>
        </w:rPr>
        <w:t xml:space="preserve">ã hội </w:t>
      </w:r>
      <w:r>
        <w:rPr>
          <w:rFonts w:cs="Times New Roman"/>
          <w:b/>
          <w:szCs w:val="28"/>
        </w:rPr>
        <w:t>c</w:t>
      </w:r>
      <w:r w:rsidRPr="00B95A5A">
        <w:rPr>
          <w:rFonts w:cs="Times New Roman"/>
          <w:b/>
          <w:szCs w:val="28"/>
        </w:rPr>
        <w:t xml:space="preserve">hủ nghĩa </w:t>
      </w:r>
      <w:r w:rsidRPr="00B95A5A">
        <w:rPr>
          <w:rFonts w:cs="Times New Roman"/>
          <w:b/>
          <w:szCs w:val="28"/>
        </w:rPr>
        <w:br/>
        <w:t>Việt Nam năm 202</w:t>
      </w:r>
      <w:r>
        <w:rPr>
          <w:rFonts w:cs="Times New Roman"/>
          <w:b/>
          <w:szCs w:val="28"/>
        </w:rPr>
        <w:t>4</w:t>
      </w:r>
      <w:r w:rsidRPr="00B95A5A">
        <w:rPr>
          <w:rFonts w:cs="Times New Roman"/>
          <w:b/>
          <w:szCs w:val="28"/>
        </w:rPr>
        <w:t xml:space="preserve"> trên đị</w:t>
      </w:r>
      <w:r>
        <w:rPr>
          <w:rFonts w:cs="Times New Roman"/>
          <w:b/>
          <w:szCs w:val="28"/>
        </w:rPr>
        <w:t xml:space="preserve">a bàn </w:t>
      </w:r>
      <w:r w:rsidR="001D4EED">
        <w:rPr>
          <w:rFonts w:cs="Times New Roman"/>
          <w:b/>
          <w:szCs w:val="28"/>
        </w:rPr>
        <w:t>xã Lâm Trung Thuỷ</w:t>
      </w:r>
    </w:p>
    <w:p w:rsidR="00A55EDF" w:rsidRPr="00B20FE4" w:rsidRDefault="00A55EDF" w:rsidP="00672C54">
      <w:pPr>
        <w:spacing w:after="0"/>
        <w:jc w:val="center"/>
        <w:rPr>
          <w:rFonts w:cs="Times New Roman"/>
          <w:b/>
          <w:szCs w:val="28"/>
        </w:rPr>
      </w:pPr>
      <w:r w:rsidRPr="00B95A5A">
        <w:rPr>
          <w:rFonts w:cs="Times New Roman"/>
          <w:b/>
          <w:noProof/>
          <w:szCs w:val="28"/>
        </w:rPr>
        <mc:AlternateContent>
          <mc:Choice Requires="wps">
            <w:drawing>
              <wp:anchor distT="0" distB="0" distL="114300" distR="114300" simplePos="0" relativeHeight="251659264" behindDoc="0" locked="0" layoutInCell="1" allowOverlap="1" wp14:anchorId="2B8A047B" wp14:editId="68DA9F26">
                <wp:simplePos x="0" y="0"/>
                <wp:positionH relativeFrom="column">
                  <wp:posOffset>2018665</wp:posOffset>
                </wp:positionH>
                <wp:positionV relativeFrom="paragraph">
                  <wp:posOffset>39370</wp:posOffset>
                </wp:positionV>
                <wp:extent cx="2114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95pt,3.1pt" to="325.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" strokecolor="black [3040]"/>
            </w:pict>
          </mc:Fallback>
        </mc:AlternateConten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 xml:space="preserve">Thực hiện các </w:t>
      </w:r>
      <w:bookmarkStart w:id="0" w:name="_GoBack"/>
      <w:bookmarkEnd w:id="0"/>
      <w:r w:rsidRPr="00E70E4A">
        <w:rPr>
          <w:rFonts w:cs="Times New Roman"/>
          <w:szCs w:val="28"/>
        </w:rPr>
        <w:t xml:space="preserve">quy định về Ngày Pháp luật nước Cộng hòa xã hội chủ nghĩa Việt Nam (sau đây gọi là Ngày Pháp luật) tại Luật Phổ biến, giáo dục pháp luật năm 2012; Nghị định số 28/2013/NĐ-CP ngày 04/4/2013 của Chính phủ quy định chi tiết một số điều và biện pháp thi hành Luật Phổ biến, giáo dục pháp luật; </w:t>
      </w:r>
      <w:r w:rsidR="001D4EED">
        <w:rPr>
          <w:rFonts w:cs="Times New Roman"/>
          <w:szCs w:val="28"/>
        </w:rPr>
        <w:t>Kế hoạch số 3289/KH-UBND của UBND huyện Đức Thọ</w:t>
      </w:r>
      <w:r w:rsidR="00B20FE4">
        <w:rPr>
          <w:rFonts w:cs="Times New Roman"/>
          <w:szCs w:val="28"/>
        </w:rPr>
        <w:t xml:space="preserve"> ngày 10/10/2024</w:t>
      </w:r>
      <w:r>
        <w:rPr>
          <w:rFonts w:cs="Times New Roman"/>
          <w:szCs w:val="28"/>
        </w:rPr>
        <w:t>.</w:t>
      </w:r>
      <w:r w:rsidRPr="00E70E4A">
        <w:rPr>
          <w:rFonts w:cs="Times New Roman"/>
          <w:szCs w:val="28"/>
        </w:rPr>
        <w:t xml:space="preserve"> UBND</w:t>
      </w:r>
      <w:r w:rsidR="00B20FE4">
        <w:rPr>
          <w:rFonts w:cs="Times New Roman"/>
          <w:szCs w:val="28"/>
        </w:rPr>
        <w:t xml:space="preserve"> </w:t>
      </w:r>
      <w:r w:rsidR="001D4EED">
        <w:rPr>
          <w:rFonts w:cs="Times New Roman"/>
          <w:szCs w:val="28"/>
        </w:rPr>
        <w:t xml:space="preserve">xã Lâm Trung Thuỷ </w:t>
      </w:r>
      <w:r w:rsidRPr="00E70E4A">
        <w:rPr>
          <w:rFonts w:cs="Times New Roman"/>
          <w:szCs w:val="28"/>
        </w:rPr>
        <w:t>ban hành Kế hoạch tổ chức hưởng ứng Ngày Pháp luật năm 2024 trên đị</w:t>
      </w:r>
      <w:r>
        <w:rPr>
          <w:rFonts w:cs="Times New Roman"/>
          <w:szCs w:val="28"/>
        </w:rPr>
        <w:t xml:space="preserve">a bàn </w:t>
      </w:r>
      <w:r w:rsidR="001D4EED">
        <w:rPr>
          <w:rFonts w:cs="Times New Roman"/>
          <w:szCs w:val="28"/>
        </w:rPr>
        <w:t>xã</w:t>
      </w:r>
      <w:r w:rsidRPr="00E70E4A">
        <w:rPr>
          <w:rFonts w:cs="Times New Roman"/>
          <w:szCs w:val="28"/>
        </w:rPr>
        <w:t xml:space="preserve"> như sau:</w:t>
      </w:r>
    </w:p>
    <w:p w:rsidR="00A55EDF" w:rsidRPr="00E70E4A" w:rsidRDefault="00A55EDF" w:rsidP="00C57810">
      <w:pPr>
        <w:widowControl w:val="0"/>
        <w:spacing w:before="120" w:after="0"/>
        <w:ind w:firstLine="720"/>
        <w:jc w:val="both"/>
        <w:rPr>
          <w:rFonts w:cs="Times New Roman"/>
          <w:b/>
          <w:sz w:val="26"/>
          <w:szCs w:val="26"/>
        </w:rPr>
      </w:pPr>
      <w:r w:rsidRPr="00E70E4A">
        <w:rPr>
          <w:rFonts w:cs="Times New Roman"/>
          <w:b/>
          <w:sz w:val="26"/>
          <w:szCs w:val="26"/>
        </w:rPr>
        <w:t>I. MỤC ĐÍCH, YÊU CẦU</w:t>
      </w:r>
    </w:p>
    <w:p w:rsidR="00A55EDF" w:rsidRPr="00E70E4A" w:rsidRDefault="00A55EDF" w:rsidP="00C57810">
      <w:pPr>
        <w:widowControl w:val="0"/>
        <w:spacing w:before="120" w:after="0"/>
        <w:ind w:firstLine="720"/>
        <w:jc w:val="both"/>
        <w:rPr>
          <w:rFonts w:cs="Times New Roman"/>
          <w:b/>
          <w:szCs w:val="28"/>
        </w:rPr>
      </w:pPr>
      <w:r w:rsidRPr="00E70E4A">
        <w:rPr>
          <w:rFonts w:cs="Times New Roman"/>
          <w:b/>
          <w:szCs w:val="28"/>
        </w:rPr>
        <w:t>1. Mục đích</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 xml:space="preserve">- Thông qua các hoạt động hưởng ứng Ngày Pháp luật để nhằm tôn vinh Hiến pháp, pháp luật; nâng cao nhận thức, ý thức thượng tôn pháp luật của cán bộ, công chức, viên chức và các tầng lớp Nhân dân; thiết thực đưa chính sách của Đảng, pháp luật của Nhà nước vào cuộc sống, góp phần thúc đẩy phát triển kinh tế - xã hội, bảo đảm quốc phòng, </w:t>
      </w:r>
      <w:r>
        <w:rPr>
          <w:rFonts w:cs="Times New Roman"/>
          <w:szCs w:val="28"/>
        </w:rPr>
        <w:t>an ninh</w:t>
      </w:r>
      <w:r w:rsidRPr="00E70E4A">
        <w:rPr>
          <w:rFonts w:cs="Times New Roman"/>
          <w:szCs w:val="28"/>
        </w:rPr>
        <w:t>.</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 Việc tổ chức các hoạt động hưởng ứng Ngày Pháp luật năm 2024 đảm bảo thiết thực, gắn với hoạt động cụ thể trong xây dựng, tổ chức thi hành và bảo vệ pháp luật theo định hướng lấy người dân làm trung tâm, hướng về cơ sở.</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 Đánh giá kết quả thực hiện Luật Phổ biến, giáo dục pháp luật và các văn bản có liên quan, gắn với tôn vinh, khen thưởng những tập thể, cá nhân có thành tích xuất sắc trong công tác xây dựng, thi hành và bảo vệ pháp luật.</w:t>
      </w:r>
    </w:p>
    <w:p w:rsidR="00A55EDF" w:rsidRPr="00E70E4A" w:rsidRDefault="00A55EDF" w:rsidP="00C57810">
      <w:pPr>
        <w:widowControl w:val="0"/>
        <w:spacing w:before="120" w:after="0"/>
        <w:ind w:firstLine="720"/>
        <w:jc w:val="both"/>
        <w:rPr>
          <w:rFonts w:cs="Times New Roman"/>
          <w:b/>
          <w:szCs w:val="28"/>
        </w:rPr>
      </w:pPr>
      <w:r w:rsidRPr="00E70E4A">
        <w:rPr>
          <w:rFonts w:cs="Times New Roman"/>
          <w:b/>
          <w:szCs w:val="28"/>
        </w:rPr>
        <w:t>2. Yêu cầu</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 Ngày Pháp luật phải được tổ chức đồng bộ, có chất lượng, có trọng tâm, trọng điểm, không hình thức, bám sát các nhiệm vụ chính trị và đảm bảo phù hợp với từ</w:t>
      </w:r>
      <w:r>
        <w:rPr>
          <w:rFonts w:cs="Times New Roman"/>
          <w:szCs w:val="28"/>
        </w:rPr>
        <w:t>ng ngành, đoàn thể</w:t>
      </w:r>
      <w:r w:rsidRPr="00E70E4A">
        <w:rPr>
          <w:rFonts w:cs="Times New Roman"/>
          <w:szCs w:val="28"/>
        </w:rPr>
        <w:t>,</w:t>
      </w:r>
      <w:r>
        <w:rPr>
          <w:rFonts w:cs="Times New Roman"/>
          <w:szCs w:val="28"/>
        </w:rPr>
        <w:t xml:space="preserve"> các</w:t>
      </w:r>
      <w:r w:rsidRPr="00E70E4A">
        <w:rPr>
          <w:rFonts w:cs="Times New Roman"/>
          <w:szCs w:val="28"/>
        </w:rPr>
        <w:t xml:space="preserve"> </w:t>
      </w:r>
      <w:r>
        <w:rPr>
          <w:rFonts w:cs="Times New Roman"/>
          <w:szCs w:val="28"/>
        </w:rPr>
        <w:t xml:space="preserve">xã, thị trấn </w:t>
      </w:r>
      <w:r w:rsidRPr="00E70E4A">
        <w:rPr>
          <w:rFonts w:cs="Times New Roman"/>
          <w:szCs w:val="28"/>
        </w:rPr>
        <w:t>từng nhóm đối tượng và địa bàn dân cư.</w:t>
      </w:r>
    </w:p>
    <w:p w:rsidR="00A55EDF" w:rsidRPr="00E70E4A" w:rsidRDefault="00A55EDF" w:rsidP="00C57810">
      <w:pPr>
        <w:widowControl w:val="0"/>
        <w:spacing w:before="120" w:after="0"/>
        <w:ind w:firstLine="720"/>
        <w:jc w:val="both"/>
        <w:rPr>
          <w:rFonts w:cs="Times New Roman"/>
          <w:spacing w:val="-4"/>
          <w:szCs w:val="28"/>
        </w:rPr>
      </w:pPr>
      <w:r w:rsidRPr="00E70E4A">
        <w:rPr>
          <w:rFonts w:cs="Times New Roman"/>
          <w:spacing w:val="-4"/>
          <w:szCs w:val="28"/>
        </w:rPr>
        <w:t>- Tổ chức các hoạt động hưởng ứng Ngày Pháp luật cần gắn với việc thực hiện Kết luận số 80-KL/TW ngày 20/6/2020 của Ban Bí thư về việc tiếp tục thực hiện Chỉ thị số 32-CT/TW của Ban Bí thư về tăng cường sự lãnh đạo của Đảng trong công tác phổ biến, giáo dục pháp luật, nâng cao ý thức chấp hành pháp luật của cán bộ, Nhân dân; Quyết định số 1521/QĐ-TTg ngày 06/10/2020 của Thủ tướng Chính phủ ban hành Kế hoạch thực hiện Kết luận số 80-KL/TW và các Chương trình, Đề án về tuyên truyền, phổ biến, giáo dục pháp luậ</w:t>
      </w:r>
      <w:r>
        <w:rPr>
          <w:rFonts w:cs="Times New Roman"/>
          <w:spacing w:val="-4"/>
          <w:szCs w:val="28"/>
        </w:rPr>
        <w:t>t</w:t>
      </w:r>
      <w:r w:rsidRPr="00E70E4A">
        <w:rPr>
          <w:rFonts w:cs="Times New Roman"/>
          <w:spacing w:val="-4"/>
          <w:szCs w:val="28"/>
        </w:rPr>
        <w:t>.</w:t>
      </w:r>
    </w:p>
    <w:p w:rsidR="00A55EDF" w:rsidRPr="00E70E4A" w:rsidRDefault="00A55EDF" w:rsidP="00C57810">
      <w:pPr>
        <w:widowControl w:val="0"/>
        <w:spacing w:before="120" w:after="0"/>
        <w:ind w:firstLine="720"/>
        <w:jc w:val="both"/>
        <w:rPr>
          <w:rFonts w:cs="Times New Roman"/>
          <w:b/>
          <w:sz w:val="26"/>
          <w:szCs w:val="26"/>
        </w:rPr>
      </w:pPr>
      <w:r w:rsidRPr="00E70E4A">
        <w:rPr>
          <w:rFonts w:cs="Times New Roman"/>
          <w:b/>
          <w:sz w:val="26"/>
          <w:szCs w:val="26"/>
        </w:rPr>
        <w:t>II. NỘI DUNG</w:t>
      </w:r>
    </w:p>
    <w:p w:rsidR="00A55EDF" w:rsidRPr="00E70E4A" w:rsidRDefault="00A55EDF" w:rsidP="00C57810">
      <w:pPr>
        <w:widowControl w:val="0"/>
        <w:spacing w:before="120" w:after="0"/>
        <w:ind w:firstLine="720"/>
        <w:jc w:val="both"/>
        <w:rPr>
          <w:rFonts w:cs="Times New Roman"/>
          <w:b/>
          <w:szCs w:val="28"/>
        </w:rPr>
      </w:pPr>
      <w:r w:rsidRPr="00E70E4A">
        <w:rPr>
          <w:rFonts w:cs="Times New Roman"/>
          <w:b/>
          <w:szCs w:val="28"/>
        </w:rPr>
        <w:lastRenderedPageBreak/>
        <w:t>1. Tăng cường quán triệt, phổ biến các văn bản pháp luật đến cán bộ, công chức, viên chức, người lao động và Nhân dân</w:t>
      </w:r>
    </w:p>
    <w:p w:rsidR="00A55EDF" w:rsidRPr="00E70E4A" w:rsidRDefault="00A55EDF" w:rsidP="00C57810">
      <w:pPr>
        <w:widowControl w:val="0"/>
        <w:spacing w:before="120" w:after="0"/>
        <w:ind w:firstLine="720"/>
        <w:jc w:val="both"/>
        <w:rPr>
          <w:rFonts w:cs="Times New Roman"/>
          <w:spacing w:val="-2"/>
          <w:szCs w:val="28"/>
        </w:rPr>
      </w:pPr>
      <w:r w:rsidRPr="00E70E4A">
        <w:rPr>
          <w:rFonts w:cs="Times New Roman"/>
          <w:spacing w:val="-2"/>
          <w:szCs w:val="28"/>
        </w:rPr>
        <w:t>Các cơ quan, đơn vị</w:t>
      </w:r>
      <w:r>
        <w:rPr>
          <w:rFonts w:cs="Times New Roman"/>
          <w:spacing w:val="-2"/>
          <w:szCs w:val="28"/>
        </w:rPr>
        <w:t>, các xã, thị trấn</w:t>
      </w:r>
      <w:r w:rsidRPr="00E70E4A">
        <w:rPr>
          <w:rFonts w:cs="Times New Roman"/>
          <w:spacing w:val="-2"/>
          <w:szCs w:val="28"/>
        </w:rPr>
        <w:t xml:space="preserve"> lựa chọn các nội dung, văn bản pháp luật phù hợp để tuyên truyền, phổ biến đến cán bộ, công chức, viên chức, người lao động và Nhân dân thuộc phạm vi và địa bàn quản lý, trong đó chú trọng thực hiện:</w:t>
      </w:r>
    </w:p>
    <w:p w:rsidR="00A55EDF" w:rsidRPr="00E70E4A" w:rsidRDefault="00A55EDF" w:rsidP="00C57810">
      <w:pPr>
        <w:widowControl w:val="0"/>
        <w:spacing w:before="120" w:after="0"/>
        <w:ind w:firstLine="720"/>
        <w:jc w:val="both"/>
        <w:rPr>
          <w:rFonts w:cs="Times New Roman"/>
          <w:szCs w:val="28"/>
        </w:rPr>
      </w:pPr>
      <w:r w:rsidRPr="00103306">
        <w:rPr>
          <w:rFonts w:cs="Times New Roman"/>
          <w:b/>
          <w:szCs w:val="28"/>
        </w:rPr>
        <w:t>1.1.</w:t>
      </w:r>
      <w:r w:rsidRPr="00103306">
        <w:rPr>
          <w:rFonts w:cs="Times New Roman"/>
          <w:szCs w:val="28"/>
        </w:rPr>
        <w:t xml:space="preserve"> Quán triệt, phổ biến các chính sách, quy định pháp luật hiện hành của Trung ương, của Tỉnh liên quan đến quyền và lợi ích hợp pháp của người dân, doanh nghiệp, cán bộ, công chức, viên chức và người lao động. Tập trung vào các luật, văn bản mới, các chính sách mới được ban hành năm 2023, 2024, những nội dung pháp luật thiết thực với người dân, doanh nghiệp, các vấn đề xã hội quan tâm, cần định hướng dư luận xã hội; pháp luật về đất đai, nhà ở, kinh doanh bất động sản; đầu tư, thuế, phí, lệ phí; sắp xếp đơn vị hành chính cấp huyện, cấp xã; cải cách hành chính; an toàn giao thông đường bộ; bảo vệ môi trường; an toàn vệ sinh thực phẩm; phòng, chống thiên tai; về phòng, chống bạo lực gia đình; phòng, chống bạo lực học đường; vi phạm pháp luật trên không gian mạng; xây dựng nông thôn mới; phòng, chống tham nhũng, tiêu cực; phòng, chống tội phạm; trái phiếu doanh nghiệp, lao động; bảo vệ trẻ em; thực hiện dân chủ ở cơ sở; cấp Phiếu lý lịch tư pháp; đẩy mạnh công tác tuyên truyền về tình hình triển khai và kết quả thực hiện Quyết định số 06/QĐ-TTg ngày 06/01/2022 của Thủ tướng Chính phủ về phê duyệt Đề án phát triển ứng dụng dữ liệu dân cư, định danh và xác thực điện tử phục vụ chuyển đổi số quốc gia giai đoạn 2022-2025, tầm nhìn đến năm 2030 (Đề án 06); truyền thông, nâng cao nhận thức về vị trí, vai trò của pháp luật quốc tế; các vấn đề gắn với nhiệm vụ trọng tâm của các cơ quan, tổ chức, đơn vị, địa phương năm 2024. Đồng thời, chú trọng thực hiện truyền thông dự thảo chính sách, nhất là những vấn đề nóng hoặc có nhiều ý kiến khác nhau cần định hướng dư luận xã hội; gắn phổ biến giáo dục pháp luật với xây dựng, hoàn thiện thể chế và tháo gỡ khó khăn, vướng mắc trong tổ chức thi hành pháp luật… </w:t>
      </w:r>
    </w:p>
    <w:p w:rsidR="00A55EDF" w:rsidRPr="00E70E4A" w:rsidRDefault="00A55EDF" w:rsidP="00C57810">
      <w:pPr>
        <w:widowControl w:val="0"/>
        <w:spacing w:before="120" w:after="0"/>
        <w:ind w:firstLine="720"/>
        <w:jc w:val="both"/>
        <w:rPr>
          <w:rFonts w:cs="Times New Roman"/>
          <w:szCs w:val="28"/>
        </w:rPr>
      </w:pPr>
      <w:r w:rsidRPr="00E70E4A">
        <w:rPr>
          <w:rFonts w:cs="Times New Roman"/>
          <w:b/>
          <w:szCs w:val="28"/>
        </w:rPr>
        <w:t>1.2.</w:t>
      </w:r>
      <w:r w:rsidRPr="00E70E4A">
        <w:rPr>
          <w:rFonts w:cs="Times New Roman"/>
          <w:szCs w:val="28"/>
        </w:rPr>
        <w:t xml:space="preserve"> Chú trọng các hoạt động thực hiện các Đề án: “Tăng cường công tác phổ biến, giáo dục pháp luật trên địa bàn tỉnh Hà Tĩnh”; “Tăng cường năng lực tiếp cận pháp luật của ngườ</w:t>
      </w:r>
      <w:r w:rsidR="00244785">
        <w:rPr>
          <w:rFonts w:cs="Times New Roman"/>
          <w:szCs w:val="28"/>
        </w:rPr>
        <w:t>i dân”</w:t>
      </w:r>
      <w:r w:rsidRPr="00E70E4A">
        <w:rPr>
          <w:rFonts w:cs="Times New Roman"/>
          <w:szCs w:val="28"/>
        </w:rPr>
        <w:t>; “Tổ chức truyền thông chính sách có tác động lớn đến xã hội trong quá trình xây dựng văn bản quy phạm pháp luật giai đoạn 2022-2027” và các Chương trình, Đề án, Kế hoạch về công tác tuyên truyền, phổ biến giáo dục pháp luật hiệ</w:t>
      </w:r>
      <w:r>
        <w:rPr>
          <w:rFonts w:cs="Times New Roman"/>
          <w:szCs w:val="28"/>
        </w:rPr>
        <w:t>n hành</w:t>
      </w:r>
      <w:r w:rsidRPr="00E70E4A">
        <w:rPr>
          <w:rFonts w:cs="Times New Roman"/>
          <w:szCs w:val="28"/>
        </w:rPr>
        <w:t>.</w:t>
      </w:r>
    </w:p>
    <w:p w:rsidR="00A55EDF" w:rsidRPr="005019FD" w:rsidRDefault="00A55EDF" w:rsidP="00C57810">
      <w:pPr>
        <w:widowControl w:val="0"/>
        <w:spacing w:before="120" w:after="0"/>
        <w:ind w:firstLine="720"/>
        <w:jc w:val="both"/>
        <w:rPr>
          <w:rFonts w:cs="Times New Roman"/>
          <w:spacing w:val="-4"/>
          <w:szCs w:val="28"/>
        </w:rPr>
      </w:pPr>
      <w:r w:rsidRPr="005019FD">
        <w:rPr>
          <w:rFonts w:cs="Times New Roman"/>
          <w:b/>
          <w:spacing w:val="-4"/>
          <w:szCs w:val="28"/>
        </w:rPr>
        <w:t>1.3.</w:t>
      </w:r>
      <w:r w:rsidRPr="005019FD">
        <w:rPr>
          <w:rFonts w:cs="Times New Roman"/>
          <w:spacing w:val="-4"/>
          <w:szCs w:val="28"/>
        </w:rPr>
        <w:t xml:space="preserve"> Tiếp tục nhân rộng các mô hình tốt, cách làm hiệu quả trong công tác xây dựng pháp luật, tuyên truyền, phổ biến, giáo dục pháp luật; thông tin, phản ánh, tôn vinh gương người tốt, việc tốt, điển hình trong xây dựng, thi hành và bảo vệ pháp luật.</w:t>
      </w:r>
    </w:p>
    <w:p w:rsidR="00A55EDF" w:rsidRPr="00E70E4A" w:rsidRDefault="00A55EDF" w:rsidP="00C57810">
      <w:pPr>
        <w:widowControl w:val="0"/>
        <w:spacing w:before="120" w:after="0"/>
        <w:ind w:firstLine="720"/>
        <w:jc w:val="both"/>
        <w:rPr>
          <w:rFonts w:cs="Times New Roman"/>
          <w:szCs w:val="28"/>
        </w:rPr>
      </w:pPr>
      <w:r w:rsidRPr="00E70E4A">
        <w:rPr>
          <w:rFonts w:cs="Times New Roman"/>
          <w:b/>
          <w:szCs w:val="28"/>
        </w:rPr>
        <w:t>2. Tổ chức Lễ mít tinh hưởng ứng Ngày Pháp luật (nếu có)</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 Cơ quan chủ</w:t>
      </w:r>
      <w:r>
        <w:rPr>
          <w:rFonts w:cs="Times New Roman"/>
          <w:szCs w:val="28"/>
        </w:rPr>
        <w:t xml:space="preserve"> trì: UBND xã</w:t>
      </w:r>
      <w:r w:rsidRPr="00E70E4A">
        <w:rPr>
          <w:rFonts w:cs="Times New Roman"/>
          <w:szCs w:val="28"/>
        </w:rPr>
        <w:t>.</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 Cơ quan phối hợp: các cơ quan, tổ chức, đơn vị có liên quan.</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 Thời gian thực hiện: trong đợt cao điểm hưởng ứng Ngày Pháp luật (từ ngày 01-09/11/2024).</w:t>
      </w:r>
    </w:p>
    <w:p w:rsidR="00A55EDF" w:rsidRPr="00E70E4A" w:rsidRDefault="00A55EDF" w:rsidP="00C57810">
      <w:pPr>
        <w:widowControl w:val="0"/>
        <w:spacing w:before="120" w:after="0"/>
        <w:ind w:firstLine="720"/>
        <w:jc w:val="both"/>
        <w:rPr>
          <w:rFonts w:cs="Times New Roman"/>
          <w:b/>
          <w:szCs w:val="28"/>
        </w:rPr>
      </w:pPr>
      <w:r w:rsidRPr="00E70E4A">
        <w:rPr>
          <w:rFonts w:cs="Times New Roman"/>
          <w:b/>
          <w:szCs w:val="28"/>
        </w:rPr>
        <w:t xml:space="preserve">3. </w:t>
      </w:r>
      <w:r>
        <w:rPr>
          <w:rFonts w:cs="Times New Roman"/>
          <w:b/>
          <w:szCs w:val="28"/>
        </w:rPr>
        <w:t>Hưởng Ứng</w:t>
      </w:r>
      <w:r w:rsidRPr="00E70E4A">
        <w:rPr>
          <w:rFonts w:cs="Times New Roman"/>
          <w:b/>
          <w:szCs w:val="28"/>
        </w:rPr>
        <w:t xml:space="preserve"> các cuộc thi tìm hiểu pháp luật</w:t>
      </w:r>
    </w:p>
    <w:p w:rsidR="00A55EDF" w:rsidRPr="00C3337D" w:rsidRDefault="00A55EDF" w:rsidP="00C57810">
      <w:pPr>
        <w:widowControl w:val="0"/>
        <w:spacing w:before="120" w:after="0"/>
        <w:ind w:firstLine="720"/>
        <w:jc w:val="both"/>
        <w:rPr>
          <w:rFonts w:cs="Times New Roman"/>
          <w:bCs/>
          <w:szCs w:val="28"/>
        </w:rPr>
      </w:pPr>
      <w:r w:rsidRPr="00E70E4A">
        <w:rPr>
          <w:rFonts w:cs="Times New Roman"/>
          <w:b/>
          <w:szCs w:val="28"/>
        </w:rPr>
        <w:lastRenderedPageBreak/>
        <w:t>3.1</w:t>
      </w:r>
      <w:r w:rsidRPr="00E70E4A">
        <w:rPr>
          <w:rFonts w:cs="Times New Roman"/>
          <w:bCs/>
          <w:szCs w:val="28"/>
        </w:rPr>
        <w:t>.</w:t>
      </w:r>
      <w:r>
        <w:rPr>
          <w:rFonts w:cs="Times New Roman"/>
          <w:bCs/>
          <w:szCs w:val="28"/>
        </w:rPr>
        <w:t xml:space="preserve"> Hưởng ứng  c</w:t>
      </w:r>
      <w:r w:rsidRPr="00E70E4A">
        <w:rPr>
          <w:rFonts w:cs="Times New Roman"/>
          <w:bCs/>
          <w:szCs w:val="28"/>
        </w:rPr>
        <w:t>uộc thi trực tuyến tìm hiểu pháp luật về an toàn giao thông</w:t>
      </w:r>
      <w:r>
        <w:rPr>
          <w:rFonts w:cs="Times New Roman"/>
          <w:bCs/>
          <w:szCs w:val="28"/>
        </w:rPr>
        <w:t xml:space="preserve"> do UBND tỉnh phát động</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 xml:space="preserve">- Thời gian thực hiện: </w:t>
      </w:r>
      <w:r>
        <w:rPr>
          <w:rFonts w:cs="Times New Roman"/>
          <w:szCs w:val="28"/>
        </w:rPr>
        <w:t>h</w:t>
      </w:r>
      <w:r w:rsidRPr="00E70E4A">
        <w:rPr>
          <w:rFonts w:cs="Times New Roman"/>
          <w:szCs w:val="28"/>
        </w:rPr>
        <w:t>oàn thành trước ngày 09/11/2024.</w:t>
      </w:r>
    </w:p>
    <w:p w:rsidR="00A55EDF" w:rsidRPr="00E70E4A" w:rsidRDefault="00A55EDF" w:rsidP="00C57810">
      <w:pPr>
        <w:widowControl w:val="0"/>
        <w:spacing w:before="120" w:after="0"/>
        <w:ind w:firstLine="720"/>
        <w:jc w:val="both"/>
        <w:rPr>
          <w:rFonts w:cs="Times New Roman"/>
          <w:szCs w:val="28"/>
        </w:rPr>
      </w:pPr>
      <w:r w:rsidRPr="00E70E4A">
        <w:rPr>
          <w:rFonts w:cs="Times New Roman"/>
          <w:b/>
          <w:bCs/>
          <w:szCs w:val="28"/>
        </w:rPr>
        <w:t>3.2</w:t>
      </w:r>
      <w:r w:rsidRPr="00E70E4A">
        <w:rPr>
          <w:rFonts w:cs="Times New Roman"/>
          <w:szCs w:val="28"/>
        </w:rPr>
        <w:t>. Tổ chức các cuộc thi tìm hiểu pháp luật khác (nếu có)</w:t>
      </w:r>
    </w:p>
    <w:p w:rsidR="00A55EDF" w:rsidRDefault="00A55EDF" w:rsidP="00C57810">
      <w:pPr>
        <w:widowControl w:val="0"/>
        <w:spacing w:before="120" w:after="0"/>
        <w:ind w:firstLine="720"/>
        <w:jc w:val="both"/>
        <w:rPr>
          <w:rFonts w:cs="Times New Roman"/>
          <w:szCs w:val="28"/>
        </w:rPr>
      </w:pPr>
      <w:r w:rsidRPr="00E70E4A">
        <w:rPr>
          <w:rFonts w:cs="Times New Roman"/>
          <w:szCs w:val="28"/>
        </w:rPr>
        <w:t>- Cơ quan chủ</w:t>
      </w:r>
      <w:r>
        <w:rPr>
          <w:rFonts w:cs="Times New Roman"/>
          <w:szCs w:val="28"/>
        </w:rPr>
        <w:t xml:space="preserve"> trì: c</w:t>
      </w:r>
      <w:r w:rsidRPr="00E70E4A">
        <w:rPr>
          <w:rFonts w:cs="Times New Roman"/>
          <w:szCs w:val="28"/>
        </w:rPr>
        <w:t>ơ quan, tổ chức theo văn bản cụ thể</w:t>
      </w:r>
      <w:r>
        <w:rPr>
          <w:rFonts w:cs="Times New Roman"/>
          <w:szCs w:val="28"/>
        </w:rPr>
        <w:t xml:space="preserve"> do </w:t>
      </w:r>
      <w:r w:rsidR="00C1396F">
        <w:rPr>
          <w:rFonts w:cs="Times New Roman"/>
          <w:szCs w:val="28"/>
        </w:rPr>
        <w:t>tỉnh hoặc huyện giao</w:t>
      </w:r>
      <w:r w:rsidRPr="00E70E4A">
        <w:rPr>
          <w:rFonts w:cs="Times New Roman"/>
          <w:szCs w:val="28"/>
        </w:rPr>
        <w:t>.</w:t>
      </w:r>
    </w:p>
    <w:p w:rsidR="00A55EDF" w:rsidRDefault="00A55EDF" w:rsidP="00C57810">
      <w:pPr>
        <w:widowControl w:val="0"/>
        <w:spacing w:before="120" w:after="0"/>
        <w:ind w:firstLine="720"/>
        <w:jc w:val="both"/>
        <w:rPr>
          <w:rFonts w:cs="Times New Roman"/>
          <w:szCs w:val="28"/>
        </w:rPr>
      </w:pPr>
      <w:r w:rsidRPr="00E70E4A">
        <w:rPr>
          <w:rFonts w:cs="Times New Roman"/>
          <w:szCs w:val="28"/>
        </w:rPr>
        <w:t>- Thời gian thực hiện:</w:t>
      </w:r>
      <w:r>
        <w:rPr>
          <w:rFonts w:cs="Times New Roman"/>
          <w:szCs w:val="28"/>
        </w:rPr>
        <w:t xml:space="preserve"> Khi có kế hoạch của cấp trên</w:t>
      </w:r>
    </w:p>
    <w:p w:rsidR="00A55EDF" w:rsidRPr="00802C24" w:rsidRDefault="00C1396F" w:rsidP="00C57810">
      <w:pPr>
        <w:spacing w:before="120" w:after="0"/>
        <w:ind w:firstLine="720"/>
        <w:jc w:val="both"/>
        <w:rPr>
          <w:b/>
          <w:color w:val="000000" w:themeColor="text1"/>
        </w:rPr>
      </w:pPr>
      <w:r>
        <w:rPr>
          <w:b/>
          <w:color w:val="000000" w:themeColor="text1"/>
        </w:rPr>
        <w:t>4</w:t>
      </w:r>
      <w:r w:rsidR="00A55EDF" w:rsidRPr="00802C24">
        <w:rPr>
          <w:b/>
          <w:color w:val="000000" w:themeColor="text1"/>
        </w:rPr>
        <w:t>. Tổ chức tập huấn kiến thức pháp luật cho đội ngủ Hòa giải viên, tuyên truyền viên cơ sở</w:t>
      </w:r>
    </w:p>
    <w:p w:rsidR="00A55EDF" w:rsidRPr="00802C24" w:rsidRDefault="00A55EDF" w:rsidP="00C57810">
      <w:pPr>
        <w:spacing w:before="120" w:after="0"/>
        <w:ind w:firstLine="720"/>
        <w:jc w:val="both"/>
        <w:rPr>
          <w:color w:val="000000" w:themeColor="text1"/>
        </w:rPr>
      </w:pPr>
      <w:r w:rsidRPr="00802C24">
        <w:rPr>
          <w:rFonts w:cs="Times New Roman"/>
          <w:color w:val="000000" w:themeColor="text1"/>
          <w:szCs w:val="28"/>
        </w:rPr>
        <w:t>- Cơ quan chủ trì:</w:t>
      </w:r>
      <w:r w:rsidRPr="00802C24">
        <w:rPr>
          <w:color w:val="000000" w:themeColor="text1"/>
        </w:rPr>
        <w:t xml:space="preserve"> Phòng Tư pháp;</w:t>
      </w:r>
    </w:p>
    <w:p w:rsidR="00A55EDF" w:rsidRPr="00802C24" w:rsidRDefault="00A55EDF" w:rsidP="00C57810">
      <w:pPr>
        <w:spacing w:before="120" w:after="0"/>
        <w:ind w:firstLine="720"/>
        <w:jc w:val="both"/>
        <w:rPr>
          <w:color w:val="000000" w:themeColor="text1"/>
        </w:rPr>
      </w:pPr>
      <w:r w:rsidRPr="00802C24">
        <w:rPr>
          <w:color w:val="000000" w:themeColor="text1"/>
        </w:rPr>
        <w:t xml:space="preserve">- Cơ quan phối hợp: </w:t>
      </w:r>
      <w:r w:rsidR="00C1396F">
        <w:rPr>
          <w:color w:val="000000" w:themeColor="text1"/>
        </w:rPr>
        <w:t>Công chức Tư pháp – hộ tịch xã, trưởng các ban, ngành đoàn thể</w:t>
      </w:r>
    </w:p>
    <w:p w:rsidR="00A55EDF" w:rsidRPr="00802C24" w:rsidRDefault="00A55EDF" w:rsidP="00C57810">
      <w:pPr>
        <w:spacing w:before="120" w:after="0"/>
        <w:ind w:firstLine="720"/>
        <w:jc w:val="both"/>
        <w:rPr>
          <w:color w:val="000000" w:themeColor="text1"/>
        </w:rPr>
      </w:pPr>
      <w:r w:rsidRPr="00802C24">
        <w:rPr>
          <w:color w:val="000000" w:themeColor="text1"/>
        </w:rPr>
        <w:t>- Đối tượng tham gia: Hòa giải viên, tuyên truyền viên cơ sở</w:t>
      </w:r>
    </w:p>
    <w:p w:rsidR="00A55EDF" w:rsidRPr="00802C24" w:rsidRDefault="00A55EDF" w:rsidP="00C1396F">
      <w:pPr>
        <w:widowControl w:val="0"/>
        <w:spacing w:before="120" w:after="0"/>
        <w:ind w:firstLine="720"/>
        <w:jc w:val="both"/>
        <w:rPr>
          <w:rFonts w:cs="Times New Roman"/>
          <w:color w:val="000000" w:themeColor="text1"/>
          <w:szCs w:val="28"/>
        </w:rPr>
      </w:pPr>
      <w:r w:rsidRPr="00802C24">
        <w:rPr>
          <w:color w:val="000000" w:themeColor="text1"/>
        </w:rPr>
        <w:t xml:space="preserve">- Thời gian tổ chức: </w:t>
      </w:r>
      <w:r w:rsidRPr="00802C24">
        <w:rPr>
          <w:rFonts w:cs="Times New Roman"/>
          <w:color w:val="000000" w:themeColor="text1"/>
          <w:szCs w:val="28"/>
        </w:rPr>
        <w:t>hoàn thành trước ngày 09/11/2024.</w:t>
      </w:r>
    </w:p>
    <w:p w:rsidR="00A55EDF" w:rsidRPr="00E70E4A" w:rsidRDefault="00614C24" w:rsidP="00C57810">
      <w:pPr>
        <w:widowControl w:val="0"/>
        <w:spacing w:before="120" w:after="0"/>
        <w:ind w:firstLine="720"/>
        <w:jc w:val="both"/>
        <w:rPr>
          <w:rFonts w:cs="Times New Roman"/>
          <w:b/>
          <w:szCs w:val="28"/>
        </w:rPr>
      </w:pPr>
      <w:r>
        <w:rPr>
          <w:rFonts w:cs="Times New Roman"/>
          <w:b/>
          <w:szCs w:val="28"/>
        </w:rPr>
        <w:t>5</w:t>
      </w:r>
      <w:r w:rsidR="00A55EDF" w:rsidRPr="00E70E4A">
        <w:rPr>
          <w:rFonts w:cs="Times New Roman"/>
          <w:b/>
          <w:szCs w:val="28"/>
        </w:rPr>
        <w:t>. Tổ chức các hoạt động truyền thông hưởng ứng Ngày Pháp luật</w:t>
      </w:r>
    </w:p>
    <w:p w:rsidR="00A55EDF" w:rsidRPr="00E70E4A" w:rsidRDefault="00614C24" w:rsidP="00C57810">
      <w:pPr>
        <w:widowControl w:val="0"/>
        <w:spacing w:before="120" w:after="0"/>
        <w:ind w:firstLine="720"/>
        <w:jc w:val="both"/>
        <w:rPr>
          <w:rFonts w:cs="Times New Roman"/>
          <w:bCs/>
          <w:szCs w:val="28"/>
        </w:rPr>
      </w:pPr>
      <w:r>
        <w:rPr>
          <w:rFonts w:cs="Times New Roman"/>
          <w:b/>
          <w:szCs w:val="28"/>
        </w:rPr>
        <w:t>5</w:t>
      </w:r>
      <w:r w:rsidR="00A55EDF" w:rsidRPr="00E70E4A">
        <w:rPr>
          <w:rFonts w:cs="Times New Roman"/>
          <w:b/>
          <w:szCs w:val="28"/>
        </w:rPr>
        <w:t>.1</w:t>
      </w:r>
      <w:r w:rsidR="00A55EDF" w:rsidRPr="00E70E4A">
        <w:rPr>
          <w:rFonts w:cs="Times New Roman"/>
          <w:bCs/>
          <w:szCs w:val="28"/>
        </w:rPr>
        <w:t>. Truyền thông qua các hình thức cổ động trực quan và trực tiếp</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Truyền thông về Ngày Pháp luật thông qua các hình thức như: treo băng rôn, pano, áp phích, cờ phướn, khẩu hiệu… tại trụ sở các cơ quan, đơn vị, trường học, các tuyến đường phố chính, các địa điểm công cộng (khẩu hiệu tuyên truyền có thể tham khảo tại Mục IV Kế hoạch này); thiết lập các banner hưởng ứng Ngày Pháp luật trên Cổng/Trang thông tin điện tử của các cơ quan, đơn vị, địa phương. Tổ chức các cuộc tập huấn nâng cao kiến thức pháp luật, lồng ghép với các hội nghị, cuộc thi tìm hiểu pháp luật, các diễn đàn, lễ chào cờ, ngày pháp luậ</w:t>
      </w:r>
      <w:r>
        <w:rPr>
          <w:rFonts w:cs="Times New Roman"/>
          <w:szCs w:val="28"/>
        </w:rPr>
        <w:t>t</w:t>
      </w:r>
      <w:r w:rsidR="009C160F">
        <w:rPr>
          <w:rFonts w:cs="Times New Roman"/>
          <w:szCs w:val="28"/>
        </w:rPr>
        <w:t>, các cuộc họp giao ban đầu tuần,</w:t>
      </w:r>
      <w:r>
        <w:rPr>
          <w:rFonts w:cs="Times New Roman"/>
          <w:szCs w:val="28"/>
        </w:rPr>
        <w:t xml:space="preserve"> h</w:t>
      </w:r>
      <w:r w:rsidR="009C160F">
        <w:rPr>
          <w:rFonts w:cs="Times New Roman"/>
          <w:szCs w:val="28"/>
        </w:rPr>
        <w:t>àng</w:t>
      </w:r>
      <w:r w:rsidRPr="00E70E4A">
        <w:rPr>
          <w:rFonts w:cs="Times New Roman"/>
          <w:szCs w:val="28"/>
        </w:rPr>
        <w:t xml:space="preserve"> tháng củ</w:t>
      </w:r>
      <w:r w:rsidR="009C160F">
        <w:rPr>
          <w:rFonts w:cs="Times New Roman"/>
          <w:szCs w:val="28"/>
        </w:rPr>
        <w:t>a cơ quan, của</w:t>
      </w:r>
      <w:r w:rsidRPr="00E70E4A">
        <w:rPr>
          <w:rFonts w:cs="Times New Roman"/>
          <w:szCs w:val="28"/>
        </w:rPr>
        <w:t xml:space="preserve"> thôn</w:t>
      </w:r>
      <w:r w:rsidR="009C160F">
        <w:rPr>
          <w:rFonts w:cs="Times New Roman"/>
          <w:szCs w:val="28"/>
        </w:rPr>
        <w:t>, xóm</w:t>
      </w:r>
      <w:r w:rsidRPr="00E70E4A">
        <w:rPr>
          <w:rFonts w:cs="Times New Roman"/>
          <w:szCs w:val="28"/>
        </w:rPr>
        <w:t>.</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 xml:space="preserve">- Cơ quan thực hiện: </w:t>
      </w:r>
      <w:r w:rsidR="009C160F">
        <w:rPr>
          <w:rFonts w:cs="Times New Roman"/>
          <w:szCs w:val="28"/>
        </w:rPr>
        <w:t>UBND xã</w:t>
      </w:r>
      <w:r w:rsidR="003C6EA5">
        <w:rPr>
          <w:rFonts w:cs="Times New Roman"/>
          <w:szCs w:val="28"/>
        </w:rPr>
        <w:t>, các ban, ngành đoàn thể cấp xã, các đơn vị trường học</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 Thời gian thực hiện: trong các tháng cao điểm hưởng ứng Ngày Pháp luật (tháng 10, 11/2024).</w:t>
      </w:r>
    </w:p>
    <w:p w:rsidR="00A55EDF" w:rsidRPr="00E70E4A" w:rsidRDefault="00614C24" w:rsidP="00C57810">
      <w:pPr>
        <w:widowControl w:val="0"/>
        <w:spacing w:before="120" w:after="0"/>
        <w:ind w:firstLine="720"/>
        <w:jc w:val="both"/>
        <w:rPr>
          <w:rFonts w:cs="Times New Roman"/>
          <w:szCs w:val="28"/>
        </w:rPr>
      </w:pPr>
      <w:r>
        <w:rPr>
          <w:rFonts w:cs="Times New Roman"/>
          <w:b/>
          <w:szCs w:val="28"/>
        </w:rPr>
        <w:t>5</w:t>
      </w:r>
      <w:r w:rsidR="00A55EDF" w:rsidRPr="00E70E4A">
        <w:rPr>
          <w:rFonts w:cs="Times New Roman"/>
          <w:b/>
          <w:szCs w:val="28"/>
        </w:rPr>
        <w:t>.2.</w:t>
      </w:r>
      <w:r w:rsidR="00A55EDF" w:rsidRPr="00E70E4A">
        <w:rPr>
          <w:rFonts w:cs="Times New Roman"/>
          <w:szCs w:val="28"/>
        </w:rPr>
        <w:t xml:space="preserve"> Truyền thông qua các phương tiện thông tin đại chúng</w:t>
      </w:r>
    </w:p>
    <w:p w:rsidR="003C0E25" w:rsidRDefault="003C6EA5" w:rsidP="00C57810">
      <w:pPr>
        <w:widowControl w:val="0"/>
        <w:spacing w:before="120" w:after="0"/>
        <w:ind w:firstLine="720"/>
        <w:jc w:val="both"/>
        <w:rPr>
          <w:rFonts w:cs="Times New Roman"/>
          <w:szCs w:val="28"/>
        </w:rPr>
      </w:pPr>
      <w:r>
        <w:rPr>
          <w:rFonts w:cs="Times New Roman"/>
          <w:szCs w:val="28"/>
        </w:rPr>
        <w:t>M</w:t>
      </w:r>
      <w:r w:rsidR="00A55EDF" w:rsidRPr="00E70E4A">
        <w:rPr>
          <w:rFonts w:cs="Times New Roman"/>
          <w:szCs w:val="28"/>
        </w:rPr>
        <w:t xml:space="preserve">ở chuyên trang, chuyên mục, xây dựng </w:t>
      </w:r>
      <w:r w:rsidR="003C0E25">
        <w:rPr>
          <w:rFonts w:cs="Times New Roman"/>
          <w:szCs w:val="28"/>
        </w:rPr>
        <w:t>bài</w:t>
      </w:r>
      <w:r w:rsidR="00A55EDF" w:rsidRPr="00E70E4A">
        <w:rPr>
          <w:rFonts w:cs="Times New Roman"/>
          <w:szCs w:val="28"/>
        </w:rPr>
        <w:t xml:space="preserve"> tuyên truyền sâu rộng về Ngày Pháp luật trên địa bàn</w:t>
      </w:r>
      <w:r w:rsidR="00C746A8">
        <w:rPr>
          <w:rFonts w:cs="Times New Roman"/>
          <w:szCs w:val="28"/>
        </w:rPr>
        <w:t xml:space="preserve"> xã</w:t>
      </w:r>
      <w:r w:rsidR="003C0E25">
        <w:rPr>
          <w:rFonts w:cs="Times New Roman"/>
          <w:szCs w:val="28"/>
        </w:rPr>
        <w:t>.</w:t>
      </w:r>
    </w:p>
    <w:p w:rsidR="00A55EDF" w:rsidRPr="003C0E25" w:rsidRDefault="003C0E25" w:rsidP="003C0E25">
      <w:pPr>
        <w:widowControl w:val="0"/>
        <w:spacing w:before="120" w:after="0"/>
        <w:jc w:val="both"/>
        <w:rPr>
          <w:rFonts w:cs="Times New Roman"/>
          <w:szCs w:val="28"/>
        </w:rPr>
      </w:pPr>
      <w:r>
        <w:rPr>
          <w:rFonts w:cs="Times New Roman"/>
          <w:szCs w:val="28"/>
        </w:rPr>
        <w:t xml:space="preserve">         </w:t>
      </w:r>
      <w:r w:rsidRPr="003C0E25">
        <w:rPr>
          <w:rFonts w:cs="Times New Roman"/>
          <w:szCs w:val="28"/>
        </w:rPr>
        <w:t>-</w:t>
      </w:r>
      <w:r>
        <w:rPr>
          <w:rFonts w:cs="Times New Roman"/>
          <w:szCs w:val="28"/>
        </w:rPr>
        <w:t xml:space="preserve"> </w:t>
      </w:r>
      <w:r w:rsidRPr="003C0E25">
        <w:rPr>
          <w:rFonts w:cs="Times New Roman"/>
          <w:szCs w:val="28"/>
        </w:rPr>
        <w:t>Cơ quan thực hiện: Công chức Tư pháp – hộ tịch</w:t>
      </w:r>
      <w:r>
        <w:rPr>
          <w:rFonts w:cs="Times New Roman"/>
          <w:szCs w:val="28"/>
        </w:rPr>
        <w:t xml:space="preserve"> phối hợp với công chức văn hoá, đài phát thanh xã</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Thời gian thực hiện: thường xuyên, đặc biệt trong các tháng cao điểm hưởng ứng Ngày Pháp luật (tháng 10, 11/2024).</w:t>
      </w:r>
    </w:p>
    <w:p w:rsidR="00A55EDF" w:rsidRPr="00C3337D" w:rsidRDefault="00614C24" w:rsidP="00C57810">
      <w:pPr>
        <w:widowControl w:val="0"/>
        <w:spacing w:before="120" w:after="0"/>
        <w:ind w:firstLine="720"/>
        <w:jc w:val="both"/>
        <w:rPr>
          <w:rFonts w:cs="Times New Roman"/>
          <w:spacing w:val="-2"/>
          <w:szCs w:val="28"/>
        </w:rPr>
      </w:pPr>
      <w:r>
        <w:rPr>
          <w:rFonts w:cs="Times New Roman"/>
          <w:b/>
          <w:spacing w:val="-2"/>
          <w:szCs w:val="28"/>
        </w:rPr>
        <w:t>5</w:t>
      </w:r>
      <w:r w:rsidR="00A55EDF" w:rsidRPr="00E70E4A">
        <w:rPr>
          <w:rFonts w:cs="Times New Roman"/>
          <w:b/>
          <w:spacing w:val="-2"/>
          <w:szCs w:val="28"/>
        </w:rPr>
        <w:t>.3.</w:t>
      </w:r>
      <w:r w:rsidR="00A55EDF" w:rsidRPr="00E70E4A">
        <w:rPr>
          <w:rFonts w:cs="Times New Roman"/>
          <w:spacing w:val="-2"/>
          <w:szCs w:val="28"/>
        </w:rPr>
        <w:t xml:space="preserve"> Đăng tải các hoạt động phổ biến, giáo dục pháp luật và hưởng ứng Ngày Pháp luật trên Cổng/Trang thông tin điện tử</w:t>
      </w:r>
      <w:r w:rsidR="002B6C36">
        <w:rPr>
          <w:rFonts w:cs="Times New Roman"/>
          <w:spacing w:val="-2"/>
          <w:szCs w:val="28"/>
        </w:rPr>
        <w:t>, trang facebook</w:t>
      </w:r>
      <w:r w:rsidR="00A55EDF" w:rsidRPr="00E70E4A">
        <w:rPr>
          <w:rFonts w:cs="Times New Roman"/>
          <w:spacing w:val="-2"/>
          <w:szCs w:val="28"/>
        </w:rPr>
        <w:t xml:space="preserve"> củ</w:t>
      </w:r>
      <w:r w:rsidR="002B6C36">
        <w:rPr>
          <w:rFonts w:cs="Times New Roman"/>
          <w:spacing w:val="-2"/>
          <w:szCs w:val="28"/>
        </w:rPr>
        <w:t xml:space="preserve">a các </w:t>
      </w:r>
      <w:r w:rsidR="00A55EDF" w:rsidRPr="00E70E4A">
        <w:rPr>
          <w:rFonts w:cs="Times New Roman"/>
          <w:spacing w:val="-2"/>
          <w:szCs w:val="28"/>
        </w:rPr>
        <w:t>cơ quan, đơn vị</w:t>
      </w:r>
      <w:r w:rsidR="002B6C36">
        <w:rPr>
          <w:rFonts w:cs="Times New Roman"/>
          <w:spacing w:val="-2"/>
          <w:szCs w:val="28"/>
        </w:rPr>
        <w:t>.</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 xml:space="preserve">Thời gian thực hiện: thường xuyên, đặc biệt trong các tháng cao điểm hưởng </w:t>
      </w:r>
      <w:r w:rsidRPr="00E70E4A">
        <w:rPr>
          <w:rFonts w:cs="Times New Roman"/>
          <w:szCs w:val="28"/>
        </w:rPr>
        <w:lastRenderedPageBreak/>
        <w:t>ứng Ngày Pháp luật (tháng 10, 11/2024).</w:t>
      </w:r>
    </w:p>
    <w:p w:rsidR="00A55EDF" w:rsidRPr="00E70E4A" w:rsidRDefault="00614C24" w:rsidP="00C57810">
      <w:pPr>
        <w:widowControl w:val="0"/>
        <w:spacing w:before="120" w:after="0"/>
        <w:ind w:firstLine="720"/>
        <w:jc w:val="both"/>
        <w:rPr>
          <w:rFonts w:cs="Times New Roman"/>
          <w:b/>
          <w:szCs w:val="28"/>
        </w:rPr>
      </w:pPr>
      <w:r>
        <w:rPr>
          <w:rFonts w:cs="Times New Roman"/>
          <w:b/>
          <w:szCs w:val="28"/>
        </w:rPr>
        <w:t>6</w:t>
      </w:r>
      <w:r w:rsidR="00A55EDF" w:rsidRPr="00E70E4A">
        <w:rPr>
          <w:rFonts w:cs="Times New Roman"/>
          <w:b/>
          <w:szCs w:val="28"/>
        </w:rPr>
        <w:t>. Tăng cường hoạt động kiể</w:t>
      </w:r>
      <w:r w:rsidR="002B6C36">
        <w:rPr>
          <w:rFonts w:cs="Times New Roman"/>
          <w:b/>
          <w:szCs w:val="28"/>
        </w:rPr>
        <w:t xml:space="preserve">m tra </w:t>
      </w:r>
      <w:r w:rsidR="00A55EDF" w:rsidRPr="00E70E4A">
        <w:rPr>
          <w:rFonts w:cs="Times New Roman"/>
          <w:b/>
          <w:szCs w:val="28"/>
        </w:rPr>
        <w:t xml:space="preserve">và xử lý các hành vi vi phạm pháp luật </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Theo chức năng, nhiệm vụ được giao, các cơ quan, đơn vị</w:t>
      </w:r>
      <w:r w:rsidR="002B6C36">
        <w:rPr>
          <w:rFonts w:cs="Times New Roman"/>
          <w:szCs w:val="28"/>
        </w:rPr>
        <w:t>, trưởng các ban, ngành đoàn thể</w:t>
      </w:r>
      <w:r w:rsidRPr="00E70E4A">
        <w:rPr>
          <w:rFonts w:cs="Times New Roman"/>
          <w:szCs w:val="28"/>
        </w:rPr>
        <w:t>, chủ động tăng cường các hoạt độ</w:t>
      </w:r>
      <w:r w:rsidR="002B6C36">
        <w:rPr>
          <w:rFonts w:cs="Times New Roman"/>
          <w:szCs w:val="28"/>
        </w:rPr>
        <w:t>ng kiểm tra,</w:t>
      </w:r>
      <w:r w:rsidRPr="00E70E4A">
        <w:rPr>
          <w:rFonts w:cs="Times New Roman"/>
          <w:szCs w:val="28"/>
        </w:rPr>
        <w:t xml:space="preserve"> xử lý nghiêm các hành vi vi phạm pháp luật theo quy định, tích cực bảo đảm an ninh trật tự, góp phần thúc đẩy phát triển kinh tế - xã hội trên đị</w:t>
      </w:r>
      <w:r>
        <w:rPr>
          <w:rFonts w:cs="Times New Roman"/>
          <w:szCs w:val="28"/>
        </w:rPr>
        <w:t>a bàn.</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 xml:space="preserve">- Thời gian thực hiện: theo kế hoạch, chương trình cụ thể, đặc biệt trong các tháng cao điểm hưởng ứng Ngày Pháp luật (tháng 10, 11/2024). </w:t>
      </w:r>
    </w:p>
    <w:p w:rsidR="00A55EDF" w:rsidRPr="00E70E4A" w:rsidRDefault="00614C24" w:rsidP="00C57810">
      <w:pPr>
        <w:widowControl w:val="0"/>
        <w:spacing w:before="120" w:after="0"/>
        <w:ind w:firstLine="720"/>
        <w:jc w:val="both"/>
        <w:rPr>
          <w:rFonts w:cs="Times New Roman"/>
          <w:b/>
          <w:szCs w:val="28"/>
        </w:rPr>
      </w:pPr>
      <w:r>
        <w:rPr>
          <w:rFonts w:cs="Times New Roman"/>
          <w:b/>
          <w:szCs w:val="28"/>
        </w:rPr>
        <w:t>7</w:t>
      </w:r>
      <w:r w:rsidR="00A55EDF" w:rsidRPr="00E70E4A">
        <w:rPr>
          <w:rFonts w:cs="Times New Roman"/>
          <w:b/>
          <w:szCs w:val="28"/>
        </w:rPr>
        <w:t>. Tôn vinh, khen thưởng các tổ chức, cá nhân có thành tích xuất sắc trong triển khai thực hiện công tác phổ biến, giáo dục pháp luật, hưởng ứng Ngày Pháp luật</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Lồng ghép khen thưởng các tổ chức, cá nhân có thành tích xuất sắc trong triển khai thực hiện công tác phổ biến giáo dục pháp luật năm 2024</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 xml:space="preserve">- Thời gian thực hiện: trong năm 2024. </w:t>
      </w:r>
    </w:p>
    <w:p w:rsidR="00A55EDF" w:rsidRPr="00E70E4A" w:rsidRDefault="00614C24" w:rsidP="00C57810">
      <w:pPr>
        <w:widowControl w:val="0"/>
        <w:spacing w:before="120" w:after="0"/>
        <w:ind w:firstLine="720"/>
        <w:jc w:val="both"/>
        <w:rPr>
          <w:rFonts w:cs="Times New Roman"/>
          <w:b/>
          <w:szCs w:val="28"/>
        </w:rPr>
      </w:pPr>
      <w:r>
        <w:rPr>
          <w:rFonts w:cs="Times New Roman"/>
          <w:b/>
          <w:szCs w:val="28"/>
        </w:rPr>
        <w:t>8</w:t>
      </w:r>
      <w:r w:rsidR="00A55EDF" w:rsidRPr="00E70E4A">
        <w:rPr>
          <w:rFonts w:cs="Times New Roman"/>
          <w:b/>
          <w:szCs w:val="28"/>
        </w:rPr>
        <w:t xml:space="preserve">. Thu hút nguồn lực xã hội hóa tham gia, hỗ trợ tổ chức các hoạt động hưởng ứng Ngày Pháp luật </w:t>
      </w:r>
    </w:p>
    <w:p w:rsidR="00A55EDF" w:rsidRPr="00E70E4A" w:rsidRDefault="00614C24" w:rsidP="00C57810">
      <w:pPr>
        <w:widowControl w:val="0"/>
        <w:spacing w:before="120" w:after="0"/>
        <w:ind w:firstLine="720"/>
        <w:jc w:val="both"/>
        <w:rPr>
          <w:rFonts w:cs="Times New Roman"/>
          <w:szCs w:val="28"/>
        </w:rPr>
      </w:pPr>
      <w:r>
        <w:rPr>
          <w:rFonts w:cs="Times New Roman"/>
          <w:b/>
          <w:szCs w:val="28"/>
        </w:rPr>
        <w:t>8</w:t>
      </w:r>
      <w:r w:rsidR="00A55EDF" w:rsidRPr="00E70E4A">
        <w:rPr>
          <w:rFonts w:cs="Times New Roman"/>
          <w:b/>
          <w:szCs w:val="28"/>
        </w:rPr>
        <w:t>.1.</w:t>
      </w:r>
      <w:r w:rsidR="00A55EDF" w:rsidRPr="00E70E4A">
        <w:rPr>
          <w:rFonts w:cs="Times New Roman"/>
          <w:szCs w:val="28"/>
        </w:rPr>
        <w:t xml:space="preserve"> Đề nghị </w:t>
      </w:r>
      <w:r w:rsidR="002B6C36">
        <w:rPr>
          <w:rFonts w:cs="Times New Roman"/>
          <w:szCs w:val="28"/>
        </w:rPr>
        <w:t>trưởng các ban, ngành, đoàn thể, các tổ chức chính trị - xã hội</w:t>
      </w:r>
      <w:r w:rsidR="003E4E72">
        <w:rPr>
          <w:rFonts w:cs="Times New Roman"/>
          <w:szCs w:val="28"/>
        </w:rPr>
        <w:t>, các đơn vị trường học trên địa bàn xã</w:t>
      </w:r>
      <w:r w:rsidR="00A55EDF" w:rsidRPr="00E70E4A">
        <w:rPr>
          <w:rFonts w:cs="Times New Roman"/>
          <w:szCs w:val="28"/>
        </w:rPr>
        <w:t xml:space="preserve">… tổ chức phổ biến pháp luật cho các đối tượng là thành viên, hội viên do mình quản lý; động viên, khuyến khích các thành viên, hội viên phát huy trách nhiệm xã hội trong công tác phổ biến, giáo dục pháp luật; tư vấn pháp luật, trợ giúp pháp lý cho Nhân dân </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 xml:space="preserve">- Thời gian thực hiện: thường xuyên, đặc biệt trong các tháng cao điểm hưởng ứng Ngày Pháp luật (tháng 10, 11/2024). </w:t>
      </w:r>
    </w:p>
    <w:p w:rsidR="00A55EDF" w:rsidRPr="00E70E4A" w:rsidRDefault="00614C24" w:rsidP="00C57810">
      <w:pPr>
        <w:widowControl w:val="0"/>
        <w:spacing w:before="120" w:after="0"/>
        <w:ind w:firstLine="720"/>
        <w:jc w:val="both"/>
        <w:rPr>
          <w:rFonts w:cs="Times New Roman"/>
          <w:szCs w:val="28"/>
        </w:rPr>
      </w:pPr>
      <w:r>
        <w:rPr>
          <w:rFonts w:cs="Times New Roman"/>
          <w:b/>
          <w:szCs w:val="28"/>
        </w:rPr>
        <w:t>8</w:t>
      </w:r>
      <w:r w:rsidR="00A55EDF" w:rsidRPr="00E70E4A">
        <w:rPr>
          <w:rFonts w:cs="Times New Roman"/>
          <w:b/>
          <w:szCs w:val="28"/>
        </w:rPr>
        <w:t>.2.</w:t>
      </w:r>
      <w:r w:rsidR="00A55EDF">
        <w:rPr>
          <w:rFonts w:cs="Times New Roman"/>
          <w:szCs w:val="28"/>
        </w:rPr>
        <w:t xml:space="preserve"> </w:t>
      </w:r>
      <w:r w:rsidR="003E4E72">
        <w:rPr>
          <w:rFonts w:cs="Times New Roman"/>
          <w:szCs w:val="28"/>
        </w:rPr>
        <w:t>Trưởng các ban, ngành, đoàn thể, các tổ chức chính trị - xã hội, các đơn vị trường học trên địa bàn xã</w:t>
      </w:r>
      <w:r w:rsidR="003E4E72" w:rsidRPr="00E70E4A">
        <w:rPr>
          <w:rFonts w:cs="Times New Roman"/>
          <w:szCs w:val="28"/>
        </w:rPr>
        <w:t xml:space="preserve"> </w:t>
      </w:r>
      <w:r w:rsidR="00A55EDF" w:rsidRPr="00E70E4A">
        <w:rPr>
          <w:rFonts w:cs="Times New Roman"/>
          <w:szCs w:val="28"/>
        </w:rPr>
        <w:t>tạo điều kiện thuận lợi để huy động tổ chức, doanh nghiệp, cá nhân trên địa bàn tham gia, hỗ trợ thực hiện các hoạt động hưởng ứng Ngày Pháp luật</w:t>
      </w:r>
      <w:r w:rsidR="003E4E72">
        <w:rPr>
          <w:rFonts w:cs="Times New Roman"/>
          <w:szCs w:val="28"/>
        </w:rPr>
        <w:t>.</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 Thời gian thực hiện: thường xuyên, đặc biệt trong các tháng cao điểm hưởng ứng Ngày Pháp luật (tháng 10, 11/2024</w:t>
      </w:r>
      <w:r>
        <w:rPr>
          <w:rFonts w:cs="Times New Roman"/>
          <w:szCs w:val="28"/>
        </w:rPr>
        <w:t>).</w:t>
      </w:r>
    </w:p>
    <w:p w:rsidR="00A55EDF" w:rsidRPr="00E60D42" w:rsidRDefault="00A55EDF" w:rsidP="00C57810">
      <w:pPr>
        <w:widowControl w:val="0"/>
        <w:spacing w:before="120" w:after="0"/>
        <w:ind w:firstLine="720"/>
        <w:jc w:val="both"/>
        <w:rPr>
          <w:rFonts w:cs="Times New Roman"/>
          <w:b/>
          <w:sz w:val="26"/>
          <w:szCs w:val="26"/>
        </w:rPr>
      </w:pPr>
      <w:r w:rsidRPr="00E60D42">
        <w:rPr>
          <w:rFonts w:cs="Times New Roman"/>
          <w:b/>
          <w:sz w:val="26"/>
          <w:szCs w:val="26"/>
        </w:rPr>
        <w:t>III. HÌNH THỨC THỰC HIỆN</w:t>
      </w:r>
    </w:p>
    <w:p w:rsidR="00A55EDF" w:rsidRPr="00E70E4A" w:rsidRDefault="00A55EDF" w:rsidP="00C57810">
      <w:pPr>
        <w:widowControl w:val="0"/>
        <w:spacing w:before="120" w:after="0"/>
        <w:ind w:firstLine="720"/>
        <w:jc w:val="both"/>
        <w:rPr>
          <w:rFonts w:cs="Times New Roman"/>
          <w:b/>
          <w:szCs w:val="28"/>
        </w:rPr>
      </w:pPr>
      <w:r w:rsidRPr="00E70E4A">
        <w:rPr>
          <w:rFonts w:cs="Times New Roman"/>
          <w:szCs w:val="28"/>
        </w:rPr>
        <w:t xml:space="preserve">Các </w:t>
      </w:r>
      <w:r w:rsidR="003E4E72">
        <w:rPr>
          <w:rFonts w:cs="Times New Roman"/>
          <w:szCs w:val="28"/>
        </w:rPr>
        <w:t>ban, ngành, đoàn thể, các tổ chức chính trị - xã hội, các đơn vị trường học trên địa bàn xã</w:t>
      </w:r>
      <w:r w:rsidRPr="00E70E4A">
        <w:rPr>
          <w:rFonts w:cs="Times New Roman"/>
          <w:szCs w:val="28"/>
        </w:rPr>
        <w:t xml:space="preserve"> lựa chọn hình thức hưởng ứng Ngày Pháp luật Việt Nam phù hợp, thiết thực, gắn với thực hiện nhiệm vụ chính trị của cơ quan, đơn vị, trọng tâm là triển khai các hoạt động hưởng ứng thiết thực tại cơ sở bằng những hình thức phù hợp, hiệu quả như: tổ chức hội nghị tập huấn, hội thảo khoa học pháp lý; thi tìm hiểu pháp luật; biên soạn, phát hành tài liệu pháp luật; truyền thông trên các phương tiện thông tin đại chúng, Cổng/Trang thông tin điện tử, mạng viễn thông, mạng xã hội; tổ chức tọa đàm giao lưu, đối thoại chính sách, pháp luật, tư vấn pháp luật, trợ giúp pháp lý, hoạt động thanh niên tình nguyện, giáo dục pháp luật ngoại khóa; lồng ghép trong các hoạt động công vụ của cán bộ, công chức, chính quyền, đoàn thể ở </w:t>
      </w:r>
      <w:r w:rsidRPr="00E70E4A">
        <w:rPr>
          <w:rFonts w:cs="Times New Roman"/>
          <w:szCs w:val="28"/>
        </w:rPr>
        <w:lastRenderedPageBreak/>
        <w:t>cơ sở...</w:t>
      </w:r>
    </w:p>
    <w:p w:rsidR="00A55EDF" w:rsidRPr="00E60D42" w:rsidRDefault="00A55EDF" w:rsidP="00C57810">
      <w:pPr>
        <w:widowControl w:val="0"/>
        <w:spacing w:before="120" w:after="0"/>
        <w:ind w:firstLine="720"/>
        <w:jc w:val="both"/>
        <w:rPr>
          <w:rFonts w:cs="Times New Roman"/>
          <w:b/>
          <w:sz w:val="26"/>
          <w:szCs w:val="26"/>
        </w:rPr>
      </w:pPr>
      <w:r w:rsidRPr="00E60D42">
        <w:rPr>
          <w:rFonts w:cs="Times New Roman"/>
          <w:b/>
          <w:sz w:val="26"/>
          <w:szCs w:val="26"/>
        </w:rPr>
        <w:t>IV. KHẨU HIỆU HƯỞNG ỨNG NGÀY PHÁP LUẬT</w:t>
      </w:r>
    </w:p>
    <w:p w:rsidR="00A55EDF" w:rsidRPr="00E70E4A" w:rsidRDefault="00A55EDF" w:rsidP="00C57810">
      <w:pPr>
        <w:widowControl w:val="0"/>
        <w:spacing w:before="120" w:after="0"/>
        <w:ind w:firstLine="720"/>
        <w:jc w:val="both"/>
        <w:rPr>
          <w:rFonts w:cs="Times New Roman"/>
          <w:szCs w:val="28"/>
        </w:rPr>
      </w:pPr>
      <w:r>
        <w:rPr>
          <w:rFonts w:cs="Times New Roman"/>
          <w:szCs w:val="28"/>
        </w:rPr>
        <w:t xml:space="preserve">Các </w:t>
      </w:r>
      <w:r w:rsidR="003E4E72">
        <w:rPr>
          <w:rFonts w:cs="Times New Roman"/>
          <w:szCs w:val="28"/>
        </w:rPr>
        <w:t>ban, ngành, đoàn thể, các tổ chức chính trị - xã hội, các đơn vị trường học trên địa bàn xã</w:t>
      </w:r>
      <w:r w:rsidR="003E4E72" w:rsidRPr="00E70E4A">
        <w:rPr>
          <w:rFonts w:cs="Times New Roman"/>
          <w:szCs w:val="28"/>
        </w:rPr>
        <w:t xml:space="preserve"> </w:t>
      </w:r>
      <w:r w:rsidRPr="00E70E4A">
        <w:rPr>
          <w:rFonts w:cs="Times New Roman"/>
          <w:szCs w:val="28"/>
        </w:rPr>
        <w:t xml:space="preserve">chủ động lựa chọn khẩu hiệu tuyên truyền, phổ biến về Ngày Pháp luật hoặc theo gợi ý sau: </w:t>
      </w:r>
    </w:p>
    <w:p w:rsidR="00A55EDF" w:rsidRPr="00E70E4A" w:rsidRDefault="00A55EDF" w:rsidP="00C57810">
      <w:pPr>
        <w:widowControl w:val="0"/>
        <w:spacing w:before="120" w:after="0"/>
        <w:ind w:firstLine="720"/>
        <w:jc w:val="both"/>
        <w:rPr>
          <w:rFonts w:cs="Times New Roman"/>
          <w:i/>
          <w:iCs/>
          <w:szCs w:val="28"/>
        </w:rPr>
      </w:pPr>
      <w:r w:rsidRPr="00E70E4A">
        <w:rPr>
          <w:rFonts w:cs="Times New Roman"/>
          <w:i/>
          <w:iCs/>
          <w:szCs w:val="28"/>
        </w:rPr>
        <w:t>- Cán bộ, công chức, viên chức, người lao động kỷ cương, trách nhiệm, chủ động, kịp thời, sáng tạo, thực hiện hiệu quả nhiệm vụ được giao.</w:t>
      </w:r>
    </w:p>
    <w:p w:rsidR="00A55EDF" w:rsidRPr="00E70E4A" w:rsidRDefault="00A55EDF" w:rsidP="00C57810">
      <w:pPr>
        <w:widowControl w:val="0"/>
        <w:spacing w:before="120" w:after="0"/>
        <w:ind w:firstLine="720"/>
        <w:jc w:val="both"/>
        <w:rPr>
          <w:rFonts w:cs="Times New Roman"/>
          <w:i/>
          <w:szCs w:val="28"/>
        </w:rPr>
      </w:pPr>
      <w:r w:rsidRPr="00E70E4A">
        <w:rPr>
          <w:rFonts w:cs="Times New Roman"/>
          <w:i/>
          <w:szCs w:val="28"/>
        </w:rPr>
        <w:t>- Sống và làm việc theo pháp luật là việc làm thiết thực hưởng ứng Ngày Pháp luật nước Cộ</w:t>
      </w:r>
      <w:r>
        <w:rPr>
          <w:rFonts w:cs="Times New Roman"/>
          <w:i/>
          <w:szCs w:val="28"/>
        </w:rPr>
        <w:t>ng hòa x</w:t>
      </w:r>
      <w:r w:rsidRPr="00E70E4A">
        <w:rPr>
          <w:rFonts w:cs="Times New Roman"/>
          <w:i/>
          <w:szCs w:val="28"/>
        </w:rPr>
        <w:t>ã hộ</w:t>
      </w:r>
      <w:r>
        <w:rPr>
          <w:rFonts w:cs="Times New Roman"/>
          <w:i/>
          <w:szCs w:val="28"/>
        </w:rPr>
        <w:t>i c</w:t>
      </w:r>
      <w:r w:rsidRPr="00E70E4A">
        <w:rPr>
          <w:rFonts w:cs="Times New Roman"/>
          <w:i/>
          <w:szCs w:val="28"/>
        </w:rPr>
        <w:t xml:space="preserve">hủ nghĩa Việt Nam. </w:t>
      </w:r>
    </w:p>
    <w:p w:rsidR="00A55EDF" w:rsidRPr="00E70E4A" w:rsidRDefault="00A55EDF" w:rsidP="00C57810">
      <w:pPr>
        <w:widowControl w:val="0"/>
        <w:spacing w:before="120" w:after="0"/>
        <w:ind w:firstLine="720"/>
        <w:jc w:val="both"/>
        <w:rPr>
          <w:rFonts w:cs="Times New Roman"/>
          <w:i/>
          <w:szCs w:val="28"/>
        </w:rPr>
      </w:pPr>
      <w:r w:rsidRPr="00E70E4A">
        <w:rPr>
          <w:rFonts w:cs="Times New Roman"/>
          <w:i/>
          <w:szCs w:val="28"/>
        </w:rPr>
        <w:t>- Tích cực hưởng ứng Ngày Pháp luật nước Cộ</w:t>
      </w:r>
      <w:r>
        <w:rPr>
          <w:rFonts w:cs="Times New Roman"/>
          <w:i/>
          <w:szCs w:val="28"/>
        </w:rPr>
        <w:t>ng hòa x</w:t>
      </w:r>
      <w:r w:rsidRPr="00E70E4A">
        <w:rPr>
          <w:rFonts w:cs="Times New Roman"/>
          <w:i/>
          <w:szCs w:val="28"/>
        </w:rPr>
        <w:t>ã hộ</w:t>
      </w:r>
      <w:r>
        <w:rPr>
          <w:rFonts w:cs="Times New Roman"/>
          <w:i/>
          <w:szCs w:val="28"/>
        </w:rPr>
        <w:t>i c</w:t>
      </w:r>
      <w:r w:rsidRPr="00E70E4A">
        <w:rPr>
          <w:rFonts w:cs="Times New Roman"/>
          <w:i/>
          <w:szCs w:val="28"/>
        </w:rPr>
        <w:t xml:space="preserve">hủ nghĩa Việt Nam, góp phần nâng cao hiệu quả xây dựng, thi hành và bảo vệ pháp luật. </w:t>
      </w:r>
    </w:p>
    <w:p w:rsidR="00A55EDF" w:rsidRPr="00E70E4A" w:rsidRDefault="00A55EDF" w:rsidP="00C57810">
      <w:pPr>
        <w:widowControl w:val="0"/>
        <w:spacing w:before="120" w:after="0"/>
        <w:ind w:firstLine="720"/>
        <w:jc w:val="both"/>
        <w:rPr>
          <w:rFonts w:cs="Times New Roman"/>
          <w:i/>
          <w:szCs w:val="28"/>
        </w:rPr>
      </w:pPr>
      <w:r w:rsidRPr="00E70E4A">
        <w:rPr>
          <w:rFonts w:cs="Times New Roman"/>
          <w:i/>
          <w:szCs w:val="28"/>
        </w:rPr>
        <w:t xml:space="preserve">- Đẩy mạnh truyền thông chính sách góp phần tạo sự đồng thuận, nâng cao hiệu quả, hiệu lực trong việc thực thi pháp luật. </w:t>
      </w:r>
    </w:p>
    <w:p w:rsidR="00A55EDF" w:rsidRPr="00E70E4A" w:rsidRDefault="00A55EDF" w:rsidP="00C57810">
      <w:pPr>
        <w:widowControl w:val="0"/>
        <w:spacing w:before="120" w:after="0"/>
        <w:ind w:firstLine="720"/>
        <w:jc w:val="both"/>
        <w:rPr>
          <w:rFonts w:cs="Times New Roman"/>
          <w:i/>
          <w:szCs w:val="28"/>
        </w:rPr>
      </w:pPr>
      <w:r w:rsidRPr="00E70E4A">
        <w:rPr>
          <w:rFonts w:cs="Times New Roman"/>
          <w:i/>
          <w:szCs w:val="28"/>
        </w:rPr>
        <w:t xml:space="preserve">- Tăng cường năng lực phản ứng chính sách trong quá trình tổ chức thi hành pháp luật tạo môi trường pháp lý thuận lợi cho người dân, doanh nghiệp. </w:t>
      </w:r>
    </w:p>
    <w:p w:rsidR="00A55EDF" w:rsidRPr="00E70E4A" w:rsidRDefault="00A55EDF" w:rsidP="00C57810">
      <w:pPr>
        <w:widowControl w:val="0"/>
        <w:spacing w:before="120" w:after="0"/>
        <w:ind w:firstLine="720"/>
        <w:jc w:val="both"/>
        <w:rPr>
          <w:rFonts w:cs="Times New Roman"/>
          <w:i/>
          <w:szCs w:val="28"/>
        </w:rPr>
      </w:pPr>
      <w:r w:rsidRPr="00E70E4A">
        <w:rPr>
          <w:rFonts w:cs="Times New Roman"/>
          <w:i/>
          <w:szCs w:val="28"/>
        </w:rPr>
        <w:t xml:space="preserve">- Chủ động tìm hiểu, gương mẫu tuân theo Hiến pháp và pháp luật là trách nhiệm của mỗi cán bộ, công chức, viên chức, người lao động. </w:t>
      </w:r>
    </w:p>
    <w:p w:rsidR="00A55EDF" w:rsidRPr="00E70E4A" w:rsidRDefault="00A55EDF" w:rsidP="00C57810">
      <w:pPr>
        <w:widowControl w:val="0"/>
        <w:spacing w:before="120" w:after="0"/>
        <w:ind w:firstLine="720"/>
        <w:jc w:val="both"/>
        <w:rPr>
          <w:rFonts w:cs="Times New Roman"/>
          <w:i/>
          <w:szCs w:val="28"/>
        </w:rPr>
      </w:pPr>
      <w:r w:rsidRPr="00E70E4A">
        <w:rPr>
          <w:rFonts w:cs="Times New Roman"/>
          <w:i/>
          <w:szCs w:val="28"/>
        </w:rPr>
        <w:t xml:space="preserve">- Hiểu biết và chấp hành pháp luật là bảo vệ chính mình và cộng đồng, vì một xã hội dân chủ, công bằng, văn minh. </w:t>
      </w:r>
    </w:p>
    <w:p w:rsidR="00A55EDF" w:rsidRPr="00E70E4A" w:rsidRDefault="00A55EDF" w:rsidP="00C57810">
      <w:pPr>
        <w:widowControl w:val="0"/>
        <w:spacing w:before="120" w:after="0"/>
        <w:ind w:firstLine="720"/>
        <w:jc w:val="both"/>
        <w:rPr>
          <w:rFonts w:cs="Times New Roman"/>
          <w:i/>
          <w:szCs w:val="28"/>
        </w:rPr>
      </w:pPr>
      <w:r w:rsidRPr="00E70E4A">
        <w:rPr>
          <w:rFonts w:cs="Times New Roman"/>
          <w:i/>
          <w:szCs w:val="28"/>
        </w:rPr>
        <w:t xml:space="preserve">- Nâng cao hiệu quả thi hành pháp luật, tăng cường khả năng tiếp cận pháp luật của người dân, doanh nghiệp. </w:t>
      </w:r>
    </w:p>
    <w:p w:rsidR="00A55EDF" w:rsidRPr="00E70E4A" w:rsidRDefault="00A55EDF" w:rsidP="00C57810">
      <w:pPr>
        <w:widowControl w:val="0"/>
        <w:spacing w:before="120" w:after="0"/>
        <w:ind w:firstLine="720"/>
        <w:jc w:val="both"/>
        <w:rPr>
          <w:rFonts w:cs="Times New Roman"/>
          <w:i/>
          <w:szCs w:val="28"/>
        </w:rPr>
      </w:pPr>
      <w:r w:rsidRPr="00E70E4A">
        <w:rPr>
          <w:rFonts w:cs="Times New Roman"/>
          <w:i/>
          <w:szCs w:val="28"/>
        </w:rPr>
        <w:t xml:space="preserve">- Nâng cao chất lượng công tác xây dựng và tổ chức thi hành pháp luật góp phần tạo lập môi trường thuận lợi cho hoạt động đầu tư kinh doanh. </w:t>
      </w:r>
    </w:p>
    <w:p w:rsidR="00A55EDF" w:rsidRPr="00E70E4A" w:rsidRDefault="00A55EDF" w:rsidP="00C57810">
      <w:pPr>
        <w:widowControl w:val="0"/>
        <w:spacing w:before="120" w:after="0"/>
        <w:ind w:firstLine="720"/>
        <w:jc w:val="both"/>
        <w:rPr>
          <w:rFonts w:cs="Times New Roman"/>
          <w:i/>
          <w:szCs w:val="28"/>
        </w:rPr>
      </w:pPr>
      <w:r w:rsidRPr="00E70E4A">
        <w:rPr>
          <w:rFonts w:cs="Times New Roman"/>
          <w:i/>
          <w:szCs w:val="28"/>
        </w:rPr>
        <w:t>- Tích cực cải cách hành chính, chuyển đổi số, giảm thiểu chi phí tuân thủ pháp luật góp phần giải phóng nguồn lực, đồng hành cùng người dân, doanh nghiệp.</w:t>
      </w:r>
    </w:p>
    <w:p w:rsidR="00A55EDF" w:rsidRPr="00E70E4A" w:rsidRDefault="00A55EDF" w:rsidP="00C57810">
      <w:pPr>
        <w:widowControl w:val="0"/>
        <w:spacing w:before="120" w:after="0"/>
        <w:ind w:firstLine="720"/>
        <w:jc w:val="both"/>
        <w:rPr>
          <w:rFonts w:cs="Times New Roman"/>
          <w:i/>
          <w:szCs w:val="28"/>
        </w:rPr>
      </w:pPr>
      <w:r w:rsidRPr="00E70E4A">
        <w:rPr>
          <w:rFonts w:cs="Times New Roman"/>
          <w:i/>
          <w:szCs w:val="28"/>
        </w:rPr>
        <w:t>- Đẩy mạnh truyền thông chính sách góp phần tạo đồng thuận, nâng cao hiệu quả, hiệu lực trong việc thực thi pháp luật.</w:t>
      </w:r>
    </w:p>
    <w:p w:rsidR="00A55EDF" w:rsidRPr="00E70E4A" w:rsidRDefault="00A55EDF" w:rsidP="00C57810">
      <w:pPr>
        <w:widowControl w:val="0"/>
        <w:spacing w:before="120" w:after="0"/>
        <w:ind w:firstLine="720"/>
        <w:jc w:val="both"/>
        <w:rPr>
          <w:rFonts w:cs="Times New Roman"/>
          <w:i/>
          <w:szCs w:val="28"/>
        </w:rPr>
      </w:pPr>
      <w:r w:rsidRPr="00E70E4A">
        <w:rPr>
          <w:rFonts w:cs="Times New Roman"/>
          <w:i/>
          <w:szCs w:val="28"/>
        </w:rPr>
        <w:t>-  Nâng cao hiệu quả công tác hỗ trợ pháp lý cho doanh nghiệp, tháo gỡ vướng mắc, khó khăn, đồng hành cùng doanh nghiệp.</w:t>
      </w:r>
    </w:p>
    <w:p w:rsidR="00A55EDF" w:rsidRPr="00E70E4A" w:rsidRDefault="00A55EDF" w:rsidP="00C57810">
      <w:pPr>
        <w:widowControl w:val="0"/>
        <w:spacing w:before="120" w:after="0"/>
        <w:ind w:firstLine="720"/>
        <w:jc w:val="both"/>
        <w:rPr>
          <w:rFonts w:cs="Times New Roman"/>
          <w:i/>
          <w:szCs w:val="28"/>
        </w:rPr>
      </w:pPr>
      <w:r w:rsidRPr="00E70E4A">
        <w:rPr>
          <w:rFonts w:cs="Times New Roman"/>
          <w:i/>
          <w:szCs w:val="28"/>
        </w:rPr>
        <w:t>- Thượng tôn Hiến pháp và pháp luật là chuẩn mực ứng xử của mọi chủ thể trong xã hội để góp phần xây dựng Nhà nước pháp quyền xã hội chủ nghĩa Việt Nam của Nhân dân, do Nhân dân, vì Nhân dân.</w:t>
      </w:r>
    </w:p>
    <w:p w:rsidR="00A55EDF" w:rsidRPr="00E70E4A" w:rsidRDefault="00A55EDF" w:rsidP="00C57810">
      <w:pPr>
        <w:widowControl w:val="0"/>
        <w:spacing w:before="120" w:after="0"/>
        <w:ind w:firstLine="720"/>
        <w:jc w:val="both"/>
        <w:rPr>
          <w:rFonts w:cs="Times New Roman"/>
          <w:i/>
          <w:szCs w:val="28"/>
        </w:rPr>
      </w:pPr>
      <w:r w:rsidRPr="00E70E4A">
        <w:rPr>
          <w:rFonts w:cs="Times New Roman"/>
          <w:i/>
          <w:szCs w:val="28"/>
        </w:rPr>
        <w:t>- Các khẩu hiệu tuyên truyền khác phù hợp với chức năng, nhiệm vụ, quyền hạn của các cơ quan, tổ chức, đơn vị, địa phương.</w:t>
      </w:r>
    </w:p>
    <w:p w:rsidR="00A55EDF" w:rsidRPr="00E60D42" w:rsidRDefault="00A55EDF" w:rsidP="00C57810">
      <w:pPr>
        <w:widowControl w:val="0"/>
        <w:spacing w:before="120" w:after="0"/>
        <w:ind w:firstLine="720"/>
        <w:jc w:val="both"/>
        <w:rPr>
          <w:rFonts w:cs="Times New Roman"/>
          <w:b/>
          <w:sz w:val="26"/>
          <w:szCs w:val="26"/>
        </w:rPr>
      </w:pPr>
      <w:r w:rsidRPr="00E60D42">
        <w:rPr>
          <w:rFonts w:cs="Times New Roman"/>
          <w:b/>
          <w:sz w:val="26"/>
          <w:szCs w:val="26"/>
        </w:rPr>
        <w:t>V. TỔ CHỨC THỰC HIỆN</w:t>
      </w:r>
    </w:p>
    <w:p w:rsidR="00A55EDF" w:rsidRPr="00E70E4A" w:rsidRDefault="00A55EDF" w:rsidP="00C57810">
      <w:pPr>
        <w:widowControl w:val="0"/>
        <w:spacing w:before="120" w:after="0"/>
        <w:ind w:firstLine="720"/>
        <w:jc w:val="both"/>
        <w:rPr>
          <w:rFonts w:cs="Times New Roman"/>
          <w:b/>
          <w:szCs w:val="28"/>
        </w:rPr>
      </w:pPr>
      <w:r w:rsidRPr="00E70E4A">
        <w:rPr>
          <w:rFonts w:cs="Times New Roman"/>
          <w:b/>
          <w:szCs w:val="28"/>
        </w:rPr>
        <w:t>1. Phân công trách nhiệm</w:t>
      </w:r>
    </w:p>
    <w:p w:rsidR="00A55EDF" w:rsidRPr="00E70E4A" w:rsidRDefault="00A55EDF" w:rsidP="00C57810">
      <w:pPr>
        <w:widowControl w:val="0"/>
        <w:spacing w:before="120" w:after="0"/>
        <w:ind w:firstLine="720"/>
        <w:jc w:val="both"/>
        <w:rPr>
          <w:rFonts w:cs="Times New Roman"/>
          <w:szCs w:val="28"/>
        </w:rPr>
      </w:pPr>
      <w:r w:rsidRPr="00E70E4A">
        <w:rPr>
          <w:rFonts w:cs="Times New Roman"/>
          <w:b/>
          <w:szCs w:val="28"/>
        </w:rPr>
        <w:t>1.1.</w:t>
      </w:r>
      <w:r>
        <w:rPr>
          <w:rFonts w:cs="Times New Roman"/>
          <w:szCs w:val="28"/>
        </w:rPr>
        <w:t xml:space="preserve"> </w:t>
      </w:r>
      <w:r w:rsidR="003E4E72">
        <w:rPr>
          <w:rFonts w:cs="Times New Roman"/>
          <w:szCs w:val="28"/>
        </w:rPr>
        <w:t xml:space="preserve">Công chức tư pháp – hộ tịch </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 xml:space="preserve">- </w:t>
      </w:r>
      <w:r>
        <w:rPr>
          <w:rFonts w:cs="Times New Roman"/>
          <w:szCs w:val="28"/>
        </w:rPr>
        <w:t xml:space="preserve">Chịu trách nhiệm </w:t>
      </w:r>
      <w:r w:rsidR="003E4E72">
        <w:rPr>
          <w:rFonts w:cs="Times New Roman"/>
          <w:szCs w:val="28"/>
        </w:rPr>
        <w:t xml:space="preserve">lập kế hoạch, </w:t>
      </w:r>
      <w:r>
        <w:rPr>
          <w:rFonts w:cs="Times New Roman"/>
          <w:szCs w:val="28"/>
        </w:rPr>
        <w:t xml:space="preserve">theo dõi, </w:t>
      </w:r>
      <w:r w:rsidRPr="00E70E4A">
        <w:rPr>
          <w:rFonts w:cs="Times New Roman"/>
          <w:szCs w:val="28"/>
        </w:rPr>
        <w:t>hướng dẫn, đôn đố</w:t>
      </w:r>
      <w:r w:rsidR="003E4E72">
        <w:rPr>
          <w:rFonts w:cs="Times New Roman"/>
          <w:szCs w:val="28"/>
        </w:rPr>
        <w:t xml:space="preserve">c các ban, </w:t>
      </w:r>
      <w:r w:rsidR="003E4E72">
        <w:rPr>
          <w:rFonts w:cs="Times New Roman"/>
          <w:szCs w:val="28"/>
        </w:rPr>
        <w:lastRenderedPageBreak/>
        <w:t xml:space="preserve">ngành đoàn thể, các cơ quan, đơn vị trên địa bàn xã </w:t>
      </w:r>
      <w:r w:rsidRPr="00E70E4A">
        <w:rPr>
          <w:rFonts w:cs="Times New Roman"/>
          <w:szCs w:val="28"/>
        </w:rPr>
        <w:t>triển khai thực hiện Kế hoạch này.</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 xml:space="preserve">- Chủ trì, phối hợp với các cơ quan, đơn vị, tổ chức tham mưu </w:t>
      </w:r>
      <w:r w:rsidR="003B06D0">
        <w:rPr>
          <w:rFonts w:cs="Times New Roman"/>
          <w:szCs w:val="28"/>
        </w:rPr>
        <w:t>với UBND xã</w:t>
      </w:r>
      <w:r w:rsidRPr="00E70E4A">
        <w:rPr>
          <w:rFonts w:cs="Times New Roman"/>
          <w:szCs w:val="28"/>
        </w:rPr>
        <w:t xml:space="preserve"> kiểm tra việc thực hiện Kế hoạ</w:t>
      </w:r>
      <w:r>
        <w:rPr>
          <w:rFonts w:cs="Times New Roman"/>
          <w:szCs w:val="28"/>
        </w:rPr>
        <w:t>ch này</w:t>
      </w:r>
      <w:r w:rsidRPr="00E70E4A">
        <w:rPr>
          <w:rFonts w:cs="Times New Roman"/>
          <w:szCs w:val="28"/>
        </w:rPr>
        <w:t>.</w:t>
      </w:r>
    </w:p>
    <w:p w:rsidR="00A55EDF" w:rsidRPr="00EE0701" w:rsidRDefault="00A55EDF" w:rsidP="00C57810">
      <w:pPr>
        <w:widowControl w:val="0"/>
        <w:spacing w:before="120" w:after="0"/>
        <w:ind w:firstLine="720"/>
        <w:jc w:val="both"/>
        <w:rPr>
          <w:rFonts w:cs="Times New Roman"/>
          <w:szCs w:val="28"/>
        </w:rPr>
      </w:pPr>
      <w:r w:rsidRPr="00E70E4A">
        <w:rPr>
          <w:rFonts w:cs="Times New Roman"/>
          <w:szCs w:val="28"/>
        </w:rPr>
        <w:t>- Chủ động tổ chức các hoạt động hưởng ứng Ngày Pháp luật năm 2024 theo chức năng, nhiệm vụ được giao.</w:t>
      </w:r>
    </w:p>
    <w:p w:rsidR="00A55EDF" w:rsidRPr="00E70E4A" w:rsidRDefault="00A55EDF" w:rsidP="00C57810">
      <w:pPr>
        <w:widowControl w:val="0"/>
        <w:spacing w:before="120" w:after="0"/>
        <w:ind w:firstLine="720"/>
        <w:jc w:val="both"/>
        <w:rPr>
          <w:rFonts w:cs="Times New Roman"/>
          <w:szCs w:val="28"/>
        </w:rPr>
      </w:pPr>
      <w:r>
        <w:rPr>
          <w:rFonts w:cs="Times New Roman"/>
          <w:b/>
          <w:szCs w:val="28"/>
        </w:rPr>
        <w:t>1.2</w:t>
      </w:r>
      <w:r w:rsidRPr="00E70E4A">
        <w:rPr>
          <w:rFonts w:cs="Times New Roman"/>
          <w:b/>
          <w:szCs w:val="28"/>
        </w:rPr>
        <w:t>.</w:t>
      </w:r>
      <w:r>
        <w:rPr>
          <w:rFonts w:cs="Times New Roman"/>
          <w:szCs w:val="28"/>
        </w:rPr>
        <w:t xml:space="preserve"> Các </w:t>
      </w:r>
      <w:r w:rsidR="003B06D0">
        <w:rPr>
          <w:rFonts w:cs="Times New Roman"/>
          <w:szCs w:val="28"/>
        </w:rPr>
        <w:t>ban, ngành, đoàn thể, các tổ chức chính trị - xã hội, các đơn vị trường học trên địa bàn xã</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 xml:space="preserve">Trên cơ sở các nội dung của Kế hoạch này, chủ động xây dựng văn bản triển khai tại cơ quan, đơn vị mình. Tổ chức các hoạt động nghiên cứu, tìm hiểu pháp luật trong các lĩnh vực thuộc nhiệm vụ chuyên môn và pháp luật liên quan đến quyền và nghĩa vụ của cán bộ, công chức, viên chức và người lao động bằng hình thức phù hợp, hiệu quả. Theo dõi, đôn đốc, kiểm tra, báo cáo đánh giá việc tổ chức triển khai Ngày Pháp luật trong phạm vi quản lý. </w:t>
      </w:r>
    </w:p>
    <w:p w:rsidR="00A55EDF" w:rsidRPr="00E70E4A" w:rsidRDefault="00A55EDF" w:rsidP="00C57810">
      <w:pPr>
        <w:widowControl w:val="0"/>
        <w:spacing w:before="120" w:after="0"/>
        <w:ind w:firstLine="720"/>
        <w:jc w:val="both"/>
        <w:rPr>
          <w:rFonts w:cs="Times New Roman"/>
          <w:szCs w:val="28"/>
        </w:rPr>
      </w:pPr>
      <w:r w:rsidRPr="00E70E4A">
        <w:rPr>
          <w:rFonts w:cs="Times New Roman"/>
          <w:b/>
          <w:szCs w:val="28"/>
        </w:rPr>
        <w:t>1.</w:t>
      </w:r>
      <w:r w:rsidR="003B06D0">
        <w:rPr>
          <w:rFonts w:cs="Times New Roman"/>
          <w:b/>
          <w:szCs w:val="28"/>
        </w:rPr>
        <w:t>3</w:t>
      </w:r>
      <w:r w:rsidRPr="00E70E4A">
        <w:rPr>
          <w:rFonts w:cs="Times New Roman"/>
          <w:b/>
          <w:szCs w:val="28"/>
        </w:rPr>
        <w:t>.</w:t>
      </w:r>
      <w:r w:rsidRPr="00E70E4A">
        <w:rPr>
          <w:rFonts w:cs="Times New Roman"/>
          <w:szCs w:val="28"/>
        </w:rPr>
        <w:t xml:space="preserve"> Đề nghị Ủy ban Mặt trận Tổ quố</w:t>
      </w:r>
      <w:r>
        <w:rPr>
          <w:rFonts w:cs="Times New Roman"/>
          <w:szCs w:val="28"/>
        </w:rPr>
        <w:t xml:space="preserve">c  </w:t>
      </w:r>
      <w:r w:rsidR="003B06D0">
        <w:rPr>
          <w:rFonts w:cs="Times New Roman"/>
          <w:szCs w:val="28"/>
        </w:rPr>
        <w:t xml:space="preserve">xã, </w:t>
      </w:r>
      <w:r w:rsidR="003B06D0">
        <w:rPr>
          <w:rFonts w:cs="Times New Roman"/>
          <w:szCs w:val="28"/>
        </w:rPr>
        <w:t>các ban, ngành, đoàn thể, các tổ chức chính trị - xã hội, các đơn vị trường học trên địa bàn xã</w:t>
      </w:r>
      <w:r>
        <w:rPr>
          <w:rFonts w:cs="Times New Roman"/>
          <w:szCs w:val="28"/>
        </w:rPr>
        <w:t xml:space="preserve"> h</w:t>
      </w:r>
      <w:r w:rsidRPr="00E70E4A">
        <w:rPr>
          <w:rFonts w:cs="Times New Roman"/>
          <w:szCs w:val="28"/>
        </w:rPr>
        <w:t xml:space="preserve">ướng dẫn, tổ chức các hoạt động hưởng ứng Ngày Pháp luật trong đơn vị, tổ chức trực thuộc; tích cực vận động hội viên, đoàn viên và Nhân dân nghiêm chỉnh tuân thủ, chấp hành Hiến pháp và pháp luật; tham gia xây dựng, thi hành, bảo vệ pháp luật và tham gia phổ biến giáo dục pháp luật cho Nhân dân. </w:t>
      </w:r>
    </w:p>
    <w:p w:rsidR="00A55EDF" w:rsidRPr="00E60D42" w:rsidRDefault="00A55EDF" w:rsidP="00C57810">
      <w:pPr>
        <w:widowControl w:val="0"/>
        <w:spacing w:before="120" w:after="0"/>
        <w:ind w:firstLine="720"/>
        <w:jc w:val="both"/>
        <w:rPr>
          <w:rFonts w:cs="Times New Roman"/>
          <w:b/>
          <w:szCs w:val="28"/>
        </w:rPr>
      </w:pPr>
      <w:r w:rsidRPr="00E70E4A">
        <w:rPr>
          <w:rFonts w:cs="Times New Roman"/>
          <w:b/>
          <w:szCs w:val="28"/>
        </w:rPr>
        <w:t>2. Kinh phí thực hiệ</w:t>
      </w:r>
      <w:r>
        <w:rPr>
          <w:rFonts w:cs="Times New Roman"/>
          <w:b/>
          <w:szCs w:val="28"/>
        </w:rPr>
        <w:t xml:space="preserve">n: </w:t>
      </w:r>
      <w:r>
        <w:rPr>
          <w:rFonts w:cs="Times New Roman"/>
          <w:szCs w:val="28"/>
        </w:rPr>
        <w:t>k</w:t>
      </w:r>
      <w:r w:rsidRPr="00E70E4A">
        <w:rPr>
          <w:rFonts w:cs="Times New Roman"/>
          <w:szCs w:val="28"/>
        </w:rPr>
        <w:t xml:space="preserve">inh phí thực hiện Kế hoạch này được sử dụng trong nguồn kinh phí phổ biến, giáo dục pháp luật và kinh phí hoạt động thường xuyên năm 2024 </w:t>
      </w:r>
      <w:r w:rsidR="003B06D0">
        <w:rPr>
          <w:rFonts w:cs="Times New Roman"/>
          <w:szCs w:val="28"/>
        </w:rPr>
        <w:t xml:space="preserve">của UBND xã </w:t>
      </w:r>
      <w:r w:rsidRPr="00E70E4A">
        <w:rPr>
          <w:rFonts w:cs="Times New Roman"/>
          <w:szCs w:val="28"/>
        </w:rPr>
        <w:t xml:space="preserve">hoặc các nguồn hợp pháp khác. </w:t>
      </w:r>
    </w:p>
    <w:p w:rsidR="00A55EDF" w:rsidRPr="00E70E4A" w:rsidRDefault="00A55EDF" w:rsidP="00C57810">
      <w:pPr>
        <w:widowControl w:val="0"/>
        <w:spacing w:before="120" w:after="0"/>
        <w:ind w:firstLine="720"/>
        <w:jc w:val="both"/>
        <w:rPr>
          <w:rFonts w:cs="Times New Roman"/>
          <w:b/>
          <w:szCs w:val="28"/>
        </w:rPr>
      </w:pPr>
      <w:r w:rsidRPr="00E70E4A">
        <w:rPr>
          <w:rFonts w:cs="Times New Roman"/>
          <w:b/>
          <w:szCs w:val="28"/>
        </w:rPr>
        <w:t xml:space="preserve">3. Chế độ báo cáo </w:t>
      </w:r>
    </w:p>
    <w:p w:rsidR="00A55EDF" w:rsidRPr="00E70E4A" w:rsidRDefault="00A55EDF" w:rsidP="00C57810">
      <w:pPr>
        <w:widowControl w:val="0"/>
        <w:spacing w:before="120" w:after="0"/>
        <w:ind w:firstLine="720"/>
        <w:jc w:val="both"/>
        <w:rPr>
          <w:rFonts w:cs="Times New Roman"/>
          <w:szCs w:val="28"/>
        </w:rPr>
      </w:pPr>
      <w:r w:rsidRPr="00E70E4A">
        <w:rPr>
          <w:rFonts w:cs="Times New Roman"/>
          <w:szCs w:val="28"/>
        </w:rPr>
        <w:t>- Các</w:t>
      </w:r>
      <w:r w:rsidR="003B06D0">
        <w:rPr>
          <w:rFonts w:cs="Times New Roman"/>
          <w:szCs w:val="28"/>
        </w:rPr>
        <w:t xml:space="preserve"> ban, ngành, đoàn thể, các tổ chức chính trị - xã hội, các đơn vị trường học trên địa bàn xã</w:t>
      </w:r>
      <w:r w:rsidR="003B06D0" w:rsidRPr="00E70E4A">
        <w:rPr>
          <w:rFonts w:cs="Times New Roman"/>
          <w:szCs w:val="28"/>
        </w:rPr>
        <w:t xml:space="preserve"> </w:t>
      </w:r>
      <w:r w:rsidRPr="00E70E4A">
        <w:rPr>
          <w:rFonts w:cs="Times New Roman"/>
          <w:szCs w:val="28"/>
        </w:rPr>
        <w:t>báo cáo kết quả thực hiện Ngày Pháp luật</w:t>
      </w:r>
      <w:r>
        <w:rPr>
          <w:rFonts w:cs="Times New Roman"/>
          <w:szCs w:val="28"/>
        </w:rPr>
        <w:t xml:space="preserve"> năm 2024</w:t>
      </w:r>
      <w:r w:rsidRPr="00E70E4A">
        <w:rPr>
          <w:rFonts w:cs="Times New Roman"/>
          <w:szCs w:val="28"/>
        </w:rPr>
        <w:t xml:space="preserve"> về</w:t>
      </w:r>
      <w:r w:rsidR="003B06D0">
        <w:rPr>
          <w:rFonts w:cs="Times New Roman"/>
          <w:szCs w:val="28"/>
        </w:rPr>
        <w:t xml:space="preserve"> công chức tư pháp – hộ tịch</w:t>
      </w:r>
      <w:r w:rsidRPr="00E70E4A">
        <w:rPr>
          <w:rFonts w:cs="Times New Roman"/>
          <w:szCs w:val="28"/>
        </w:rPr>
        <w:t xml:space="preserve"> trướ</w:t>
      </w:r>
      <w:r>
        <w:rPr>
          <w:rFonts w:cs="Times New Roman"/>
          <w:szCs w:val="28"/>
        </w:rPr>
        <w:t xml:space="preserve">c ngày </w:t>
      </w:r>
      <w:r w:rsidR="003B06D0">
        <w:rPr>
          <w:rFonts w:cs="Times New Roman"/>
          <w:szCs w:val="28"/>
        </w:rPr>
        <w:t>21</w:t>
      </w:r>
      <w:r w:rsidRPr="00E70E4A">
        <w:rPr>
          <w:rFonts w:cs="Times New Roman"/>
          <w:szCs w:val="28"/>
        </w:rPr>
        <w:t>/11/2024</w:t>
      </w:r>
      <w:r w:rsidR="003B06D0">
        <w:rPr>
          <w:rFonts w:cs="Times New Roman"/>
          <w:szCs w:val="28"/>
        </w:rPr>
        <w:t xml:space="preserve"> để tổng hợp báo cáo Phòng Tư pháp huyện trước ngày 24/11/2024</w:t>
      </w:r>
      <w:r w:rsidRPr="00E70E4A">
        <w:rPr>
          <w:rFonts w:cs="Times New Roman"/>
          <w:szCs w:val="28"/>
        </w:rPr>
        <w:t>.</w:t>
      </w:r>
    </w:p>
    <w:p w:rsidR="00A55EDF" w:rsidRDefault="00A55EDF" w:rsidP="00C57810">
      <w:pPr>
        <w:widowControl w:val="0"/>
        <w:spacing w:before="120" w:after="0"/>
        <w:ind w:firstLine="720"/>
        <w:jc w:val="both"/>
        <w:rPr>
          <w:rFonts w:cs="Times New Roman"/>
          <w:spacing w:val="-4"/>
          <w:szCs w:val="28"/>
        </w:rPr>
      </w:pPr>
      <w:r w:rsidRPr="00E60D42">
        <w:rPr>
          <w:rFonts w:cs="Times New Roman"/>
          <w:szCs w:val="28"/>
        </w:rPr>
        <w:t>Quá trình tổ chức thực hiện, trường hợp có khó khăn, vướng mắ</w:t>
      </w:r>
      <w:r w:rsidR="003B06D0">
        <w:rPr>
          <w:rFonts w:cs="Times New Roman"/>
          <w:szCs w:val="28"/>
        </w:rPr>
        <w:t>c, các ban, ngành, đoàn thể</w:t>
      </w:r>
      <w:r w:rsidRPr="00E60D42">
        <w:rPr>
          <w:rFonts w:cs="Times New Roman"/>
          <w:szCs w:val="28"/>
        </w:rPr>
        <w:t xml:space="preserve"> phản ánh về</w:t>
      </w:r>
      <w:r w:rsidR="003B06D0">
        <w:rPr>
          <w:rFonts w:cs="Times New Roman"/>
          <w:szCs w:val="28"/>
        </w:rPr>
        <w:t xml:space="preserve"> công chức</w:t>
      </w:r>
      <w:r>
        <w:rPr>
          <w:rFonts w:cs="Times New Roman"/>
          <w:szCs w:val="28"/>
        </w:rPr>
        <w:t xml:space="preserve"> Tư pháp</w:t>
      </w:r>
      <w:r w:rsidR="003B06D0">
        <w:rPr>
          <w:rFonts w:cs="Times New Roman"/>
          <w:szCs w:val="28"/>
        </w:rPr>
        <w:t xml:space="preserve"> - hộ tịch</w:t>
      </w:r>
      <w:r w:rsidRPr="00E60D42">
        <w:rPr>
          <w:rFonts w:cs="Times New Roman"/>
          <w:szCs w:val="28"/>
        </w:rPr>
        <w:t xml:space="preserve"> để được hướng dẫn, giải quyế</w:t>
      </w:r>
      <w:r w:rsidR="003B06D0">
        <w:rPr>
          <w:rFonts w:cs="Times New Roman"/>
          <w:szCs w:val="28"/>
        </w:rPr>
        <w:t>t. Trên đây là kế hoạch</w:t>
      </w:r>
      <w:r w:rsidRPr="00E60D42">
        <w:rPr>
          <w:rFonts w:cs="Times New Roman"/>
          <w:szCs w:val="28"/>
        </w:rPr>
        <w:t>./.</w:t>
      </w:r>
      <w:r w:rsidRPr="00E60D42">
        <w:rPr>
          <w:rFonts w:cs="Times New Roman"/>
          <w:spacing w:val="-4"/>
          <w:szCs w:val="28"/>
        </w:rPr>
        <w:t xml:space="preserve"> </w:t>
      </w:r>
    </w:p>
    <w:p w:rsidR="00A55EDF" w:rsidRPr="00E60D42" w:rsidRDefault="00A55EDF" w:rsidP="00A55EDF">
      <w:pPr>
        <w:widowControl w:val="0"/>
        <w:spacing w:after="0"/>
        <w:ind w:firstLine="720"/>
        <w:jc w:val="both"/>
        <w:rPr>
          <w:rFonts w:cs="Times New Roman"/>
          <w:spacing w:val="-4"/>
          <w:szCs w:val="28"/>
        </w:rPr>
      </w:pPr>
    </w:p>
    <w:p w:rsidR="00A55EDF" w:rsidRPr="00B95A5A" w:rsidRDefault="00A55EDF" w:rsidP="00A55EDF">
      <w:pPr>
        <w:spacing w:after="0"/>
        <w:ind w:firstLine="720"/>
        <w:jc w:val="both"/>
        <w:rPr>
          <w:rFonts w:cs="Times New Roman"/>
          <w:sz w:val="2"/>
          <w:szCs w:val="28"/>
        </w:rPr>
      </w:pPr>
    </w:p>
    <w:tbl>
      <w:tblPr>
        <w:tblW w:w="9288" w:type="dxa"/>
        <w:jc w:val="center"/>
        <w:tblLook w:val="04A0" w:firstRow="1" w:lastRow="0" w:firstColumn="1" w:lastColumn="0" w:noHBand="0" w:noVBand="1"/>
      </w:tblPr>
      <w:tblGrid>
        <w:gridCol w:w="4928"/>
        <w:gridCol w:w="4360"/>
      </w:tblGrid>
      <w:tr w:rsidR="00A55EDF" w:rsidRPr="00B95A5A" w:rsidTr="003E4E72">
        <w:trPr>
          <w:jc w:val="center"/>
        </w:trPr>
        <w:tc>
          <w:tcPr>
            <w:tcW w:w="4928" w:type="dxa"/>
            <w:hideMark/>
          </w:tcPr>
          <w:p w:rsidR="00A55EDF" w:rsidRPr="004A39CF" w:rsidRDefault="00A55EDF" w:rsidP="003E4E72">
            <w:pPr>
              <w:spacing w:after="0"/>
              <w:rPr>
                <w:sz w:val="24"/>
                <w:szCs w:val="24"/>
              </w:rPr>
            </w:pPr>
            <w:r>
              <w:rPr>
                <w:b/>
                <w:bCs/>
                <w:i/>
                <w:iCs/>
                <w:sz w:val="24"/>
                <w:szCs w:val="24"/>
                <w:lang w:val="vi-VN"/>
              </w:rPr>
              <w:t>Nơi nhận:</w:t>
            </w:r>
            <w:r w:rsidRPr="008F15D8">
              <w:rPr>
                <w:sz w:val="24"/>
                <w:szCs w:val="24"/>
              </w:rPr>
              <w:br/>
            </w:r>
            <w:r w:rsidRPr="008F15D8">
              <w:rPr>
                <w:sz w:val="24"/>
                <w:szCs w:val="24"/>
                <w:lang w:val="vi-VN"/>
              </w:rPr>
              <w:t>- Ch</w:t>
            </w:r>
            <w:r w:rsidRPr="008F15D8">
              <w:rPr>
                <w:sz w:val="24"/>
                <w:szCs w:val="24"/>
              </w:rPr>
              <w:t>ủ </w:t>
            </w:r>
            <w:r w:rsidRPr="008F15D8">
              <w:rPr>
                <w:sz w:val="24"/>
                <w:szCs w:val="24"/>
                <w:lang w:val="vi-VN"/>
              </w:rPr>
              <w:t>tịch, các PC</w:t>
            </w:r>
            <w:r w:rsidRPr="008F15D8">
              <w:rPr>
                <w:sz w:val="24"/>
                <w:szCs w:val="24"/>
              </w:rPr>
              <w:t>T</w:t>
            </w:r>
            <w:r w:rsidRPr="008F15D8">
              <w:rPr>
                <w:sz w:val="24"/>
                <w:szCs w:val="24"/>
                <w:lang w:val="vi-VN"/>
              </w:rPr>
              <w:t xml:space="preserve"> UBND </w:t>
            </w:r>
            <w:r w:rsidR="005E0DC7">
              <w:rPr>
                <w:sz w:val="24"/>
                <w:szCs w:val="24"/>
              </w:rPr>
              <w:t>xã</w:t>
            </w:r>
            <w:r w:rsidRPr="008F15D8">
              <w:rPr>
                <w:sz w:val="24"/>
                <w:szCs w:val="24"/>
                <w:lang w:val="vi-VN"/>
              </w:rPr>
              <w:t>;</w:t>
            </w:r>
            <w:r w:rsidRPr="008F15D8">
              <w:rPr>
                <w:sz w:val="24"/>
                <w:szCs w:val="24"/>
              </w:rPr>
              <w:br/>
            </w:r>
            <w:r w:rsidR="005E0DC7">
              <w:rPr>
                <w:sz w:val="24"/>
                <w:szCs w:val="24"/>
                <w:lang w:val="vi-VN"/>
              </w:rPr>
              <w:t>- Các</w:t>
            </w:r>
            <w:r w:rsidRPr="008F15D8">
              <w:rPr>
                <w:sz w:val="24"/>
                <w:szCs w:val="24"/>
                <w:lang w:val="vi-VN"/>
              </w:rPr>
              <w:t xml:space="preserve"> ban, ngành, đoàn thể cấp </w:t>
            </w:r>
            <w:r w:rsidR="005E0DC7">
              <w:rPr>
                <w:sz w:val="24"/>
                <w:szCs w:val="24"/>
              </w:rPr>
              <w:t>xã</w:t>
            </w:r>
            <w:r w:rsidRPr="008F15D8">
              <w:rPr>
                <w:sz w:val="24"/>
                <w:szCs w:val="24"/>
                <w:lang w:val="vi-VN"/>
              </w:rPr>
              <w:t>;</w:t>
            </w:r>
            <w:r w:rsidRPr="008F15D8">
              <w:rPr>
                <w:sz w:val="24"/>
                <w:szCs w:val="24"/>
              </w:rPr>
              <w:br/>
            </w:r>
            <w:r w:rsidRPr="008F15D8">
              <w:rPr>
                <w:sz w:val="24"/>
                <w:szCs w:val="24"/>
                <w:lang w:val="vi-VN"/>
              </w:rPr>
              <w:t xml:space="preserve">- Lưu: </w:t>
            </w:r>
            <w:r w:rsidRPr="008F15D8">
              <w:rPr>
                <w:color w:val="000000" w:themeColor="text1"/>
                <w:sz w:val="24"/>
                <w:szCs w:val="24"/>
                <w:lang w:val="vi-VN"/>
              </w:rPr>
              <w:t>VT</w:t>
            </w:r>
            <w:r w:rsidRPr="008F15D8">
              <w:rPr>
                <w:color w:val="000000" w:themeColor="text1"/>
                <w:sz w:val="24"/>
                <w:szCs w:val="24"/>
              </w:rPr>
              <w:t>, TP.</w:t>
            </w:r>
          </w:p>
        </w:tc>
        <w:tc>
          <w:tcPr>
            <w:tcW w:w="4360" w:type="dxa"/>
          </w:tcPr>
          <w:p w:rsidR="00A55EDF" w:rsidRPr="00B95A5A" w:rsidRDefault="00A55EDF" w:rsidP="00C57810">
            <w:pPr>
              <w:spacing w:after="0"/>
              <w:jc w:val="center"/>
              <w:rPr>
                <w:rFonts w:cs="Times New Roman"/>
                <w:b/>
                <w:sz w:val="26"/>
                <w:szCs w:val="26"/>
              </w:rPr>
            </w:pPr>
            <w:r w:rsidRPr="00B95A5A">
              <w:rPr>
                <w:rFonts w:cs="Times New Roman"/>
                <w:b/>
                <w:sz w:val="26"/>
                <w:szCs w:val="26"/>
              </w:rPr>
              <w:t>TM. ỦY BAN NHÂN DÂN</w:t>
            </w:r>
          </w:p>
          <w:p w:rsidR="00A55EDF" w:rsidRPr="00B95A5A" w:rsidRDefault="00A55EDF" w:rsidP="00C57810">
            <w:pPr>
              <w:spacing w:after="0"/>
              <w:jc w:val="center"/>
              <w:rPr>
                <w:rFonts w:cs="Times New Roman"/>
                <w:b/>
                <w:sz w:val="26"/>
                <w:szCs w:val="26"/>
              </w:rPr>
            </w:pPr>
            <w:r w:rsidRPr="00B95A5A">
              <w:rPr>
                <w:rFonts w:cs="Times New Roman"/>
                <w:b/>
                <w:sz w:val="26"/>
                <w:szCs w:val="26"/>
              </w:rPr>
              <w:t>KT. CHỦ TỊCH</w:t>
            </w:r>
          </w:p>
          <w:p w:rsidR="00A55EDF" w:rsidRPr="00B95A5A" w:rsidRDefault="00A55EDF" w:rsidP="00C57810">
            <w:pPr>
              <w:spacing w:after="0"/>
              <w:jc w:val="center"/>
              <w:rPr>
                <w:rFonts w:cs="Times New Roman"/>
                <w:b/>
                <w:sz w:val="26"/>
                <w:szCs w:val="26"/>
              </w:rPr>
            </w:pPr>
            <w:r w:rsidRPr="00B95A5A">
              <w:rPr>
                <w:rFonts w:cs="Times New Roman"/>
                <w:b/>
                <w:sz w:val="26"/>
                <w:szCs w:val="26"/>
              </w:rPr>
              <w:t>PHÓ CHỦ TỊCH</w:t>
            </w:r>
          </w:p>
          <w:p w:rsidR="00A55EDF" w:rsidRPr="00B95A5A" w:rsidRDefault="00A55EDF" w:rsidP="00C57810">
            <w:pPr>
              <w:spacing w:after="0"/>
              <w:jc w:val="center"/>
              <w:rPr>
                <w:rFonts w:cs="Times New Roman"/>
                <w:b/>
                <w:sz w:val="26"/>
                <w:szCs w:val="26"/>
              </w:rPr>
            </w:pPr>
          </w:p>
          <w:p w:rsidR="00A55EDF" w:rsidRDefault="00A55EDF" w:rsidP="00C57810">
            <w:pPr>
              <w:spacing w:after="0"/>
              <w:jc w:val="center"/>
              <w:rPr>
                <w:rFonts w:cs="Times New Roman"/>
                <w:b/>
                <w:sz w:val="14"/>
                <w:szCs w:val="28"/>
              </w:rPr>
            </w:pPr>
          </w:p>
          <w:p w:rsidR="00C57810" w:rsidRDefault="00C57810" w:rsidP="00C57810">
            <w:pPr>
              <w:spacing w:after="0"/>
              <w:jc w:val="center"/>
              <w:rPr>
                <w:rFonts w:cs="Times New Roman"/>
                <w:b/>
                <w:sz w:val="14"/>
                <w:szCs w:val="28"/>
              </w:rPr>
            </w:pPr>
          </w:p>
          <w:p w:rsidR="00C57810" w:rsidRPr="00B95A5A" w:rsidRDefault="00C57810" w:rsidP="00C57810">
            <w:pPr>
              <w:spacing w:after="0"/>
              <w:jc w:val="center"/>
              <w:rPr>
                <w:rFonts w:cs="Times New Roman"/>
                <w:b/>
                <w:sz w:val="14"/>
                <w:szCs w:val="28"/>
              </w:rPr>
            </w:pPr>
          </w:p>
          <w:p w:rsidR="00A55EDF" w:rsidRPr="00B95A5A" w:rsidRDefault="00A55EDF" w:rsidP="00344B79">
            <w:pPr>
              <w:spacing w:after="0"/>
              <w:rPr>
                <w:rFonts w:cs="Times New Roman"/>
                <w:b/>
                <w:szCs w:val="28"/>
              </w:rPr>
            </w:pPr>
          </w:p>
          <w:p w:rsidR="00A55EDF" w:rsidRPr="00B95A5A" w:rsidRDefault="00A55EDF" w:rsidP="00C57810">
            <w:pPr>
              <w:spacing w:after="0"/>
              <w:jc w:val="center"/>
              <w:rPr>
                <w:rFonts w:cs="Times New Roman"/>
                <w:b/>
                <w:szCs w:val="28"/>
              </w:rPr>
            </w:pPr>
          </w:p>
          <w:p w:rsidR="00A55EDF" w:rsidRPr="00B95A5A" w:rsidRDefault="005E0DC7" w:rsidP="00C57810">
            <w:pPr>
              <w:spacing w:after="0"/>
              <w:jc w:val="center"/>
              <w:rPr>
                <w:rFonts w:cs="Times New Roman"/>
                <w:b/>
                <w:szCs w:val="28"/>
              </w:rPr>
            </w:pPr>
            <w:r>
              <w:rPr>
                <w:rFonts w:cs="Times New Roman"/>
                <w:b/>
                <w:szCs w:val="28"/>
              </w:rPr>
              <w:t xml:space="preserve"> Nguyễn Văn Quyền</w:t>
            </w:r>
          </w:p>
        </w:tc>
      </w:tr>
    </w:tbl>
    <w:p w:rsidR="004A39CF" w:rsidRPr="00B95A5A" w:rsidRDefault="004A39CF" w:rsidP="004A39CF">
      <w:pPr>
        <w:spacing w:after="0"/>
        <w:jc w:val="both"/>
        <w:rPr>
          <w:rFonts w:cs="Times New Roman"/>
          <w:szCs w:val="28"/>
        </w:rPr>
      </w:pPr>
    </w:p>
    <w:p w:rsidR="00FA2CD6" w:rsidRDefault="00FA2CD6"/>
    <w:sectPr w:rsidR="00FA2CD6" w:rsidSect="00244785">
      <w:headerReference w:type="default" r:id="rId8"/>
      <w:headerReference w:type="first" r:id="rId9"/>
      <w:pgSz w:w="11907" w:h="16840" w:code="9"/>
      <w:pgMar w:top="907" w:right="907" w:bottom="993" w:left="1531" w:header="170" w:footer="17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4B7" w:rsidRDefault="009434B7">
      <w:pPr>
        <w:spacing w:after="0"/>
      </w:pPr>
      <w:r>
        <w:separator/>
      </w:r>
    </w:p>
  </w:endnote>
  <w:endnote w:type="continuationSeparator" w:id="0">
    <w:p w:rsidR="009434B7" w:rsidRDefault="009434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4B7" w:rsidRDefault="009434B7">
      <w:pPr>
        <w:spacing w:after="0"/>
      </w:pPr>
      <w:r>
        <w:separator/>
      </w:r>
    </w:p>
  </w:footnote>
  <w:footnote w:type="continuationSeparator" w:id="0">
    <w:p w:rsidR="009434B7" w:rsidRDefault="009434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996396"/>
      <w:docPartObj>
        <w:docPartGallery w:val="Page Numbers (Top of Page)"/>
        <w:docPartUnique/>
      </w:docPartObj>
    </w:sdtPr>
    <w:sdtEndPr>
      <w:rPr>
        <w:noProof/>
      </w:rPr>
    </w:sdtEndPr>
    <w:sdtContent>
      <w:p w:rsidR="003E4E72" w:rsidRDefault="003E4E72">
        <w:pPr>
          <w:pStyle w:val="Header"/>
          <w:jc w:val="center"/>
        </w:pPr>
        <w:r w:rsidRPr="00654856">
          <w:rPr>
            <w:rFonts w:ascii="Times New Roman" w:hAnsi="Times New Roman" w:cs="Times New Roman"/>
            <w:sz w:val="26"/>
            <w:szCs w:val="26"/>
          </w:rPr>
          <w:fldChar w:fldCharType="begin"/>
        </w:r>
        <w:r w:rsidRPr="00654856">
          <w:rPr>
            <w:rFonts w:ascii="Times New Roman" w:hAnsi="Times New Roman" w:cs="Times New Roman"/>
            <w:sz w:val="26"/>
            <w:szCs w:val="26"/>
          </w:rPr>
          <w:instrText xml:space="preserve"> PAGE   \* MERGEFORMAT </w:instrText>
        </w:r>
        <w:r w:rsidRPr="00654856">
          <w:rPr>
            <w:rFonts w:ascii="Times New Roman" w:hAnsi="Times New Roman" w:cs="Times New Roman"/>
            <w:sz w:val="26"/>
            <w:szCs w:val="26"/>
          </w:rPr>
          <w:fldChar w:fldCharType="separate"/>
        </w:r>
        <w:r w:rsidR="00672C54">
          <w:rPr>
            <w:rFonts w:ascii="Times New Roman" w:hAnsi="Times New Roman" w:cs="Times New Roman"/>
            <w:noProof/>
            <w:sz w:val="26"/>
            <w:szCs w:val="26"/>
          </w:rPr>
          <w:t>6</w:t>
        </w:r>
        <w:r w:rsidRPr="00654856">
          <w:rPr>
            <w:rFonts w:ascii="Times New Roman" w:hAnsi="Times New Roman" w:cs="Times New Roman"/>
            <w:noProof/>
            <w:sz w:val="26"/>
            <w:szCs w:val="26"/>
          </w:rPr>
          <w:fldChar w:fldCharType="end"/>
        </w:r>
      </w:p>
    </w:sdtContent>
  </w:sdt>
  <w:p w:rsidR="003E4E72" w:rsidRDefault="003E4E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72" w:rsidRPr="0095496F" w:rsidRDefault="003E4E72" w:rsidP="003E4E72">
    <w:pPr>
      <w:pStyle w:val="Header"/>
      <w:rPr>
        <w:sz w:val="2"/>
      </w:rPr>
    </w:pPr>
  </w:p>
  <w:p w:rsidR="003E4E72" w:rsidRDefault="003E4E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C2C2C"/>
    <w:multiLevelType w:val="hybridMultilevel"/>
    <w:tmpl w:val="B484C552"/>
    <w:lvl w:ilvl="0" w:tplc="0890EE4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511CE6"/>
    <w:multiLevelType w:val="hybridMultilevel"/>
    <w:tmpl w:val="D9726B38"/>
    <w:lvl w:ilvl="0" w:tplc="04268118">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CF"/>
    <w:rsid w:val="000364C7"/>
    <w:rsid w:val="001D4EED"/>
    <w:rsid w:val="00244785"/>
    <w:rsid w:val="002B6C36"/>
    <w:rsid w:val="00344B79"/>
    <w:rsid w:val="003B06D0"/>
    <w:rsid w:val="003C0E25"/>
    <w:rsid w:val="003C6EA5"/>
    <w:rsid w:val="003E4E72"/>
    <w:rsid w:val="004A39CF"/>
    <w:rsid w:val="00583FE6"/>
    <w:rsid w:val="005E0DC7"/>
    <w:rsid w:val="00614C24"/>
    <w:rsid w:val="00644194"/>
    <w:rsid w:val="00672C54"/>
    <w:rsid w:val="007B6FF5"/>
    <w:rsid w:val="00842E21"/>
    <w:rsid w:val="008A0CFA"/>
    <w:rsid w:val="009434B7"/>
    <w:rsid w:val="009C160F"/>
    <w:rsid w:val="00A44435"/>
    <w:rsid w:val="00A44705"/>
    <w:rsid w:val="00A55EDF"/>
    <w:rsid w:val="00B20FE4"/>
    <w:rsid w:val="00BD00A8"/>
    <w:rsid w:val="00C1396F"/>
    <w:rsid w:val="00C3337D"/>
    <w:rsid w:val="00C57810"/>
    <w:rsid w:val="00C746A8"/>
    <w:rsid w:val="00EE0701"/>
    <w:rsid w:val="00EE240C"/>
    <w:rsid w:val="00F01EB9"/>
    <w:rsid w:val="00FA2CD6"/>
    <w:rsid w:val="00FB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9CF"/>
    <w:pPr>
      <w:spacing w:after="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39CF"/>
    <w:pPr>
      <w:tabs>
        <w:tab w:val="center" w:pos="4680"/>
        <w:tab w:val="right" w:pos="9360"/>
      </w:tabs>
      <w:spacing w:after="0"/>
    </w:pPr>
    <w:rPr>
      <w:rFonts w:asciiTheme="minorHAnsi" w:hAnsiTheme="minorHAnsi"/>
      <w:sz w:val="22"/>
    </w:rPr>
  </w:style>
  <w:style w:type="character" w:customStyle="1" w:styleId="HeaderChar">
    <w:name w:val="Header Char"/>
    <w:basedOn w:val="DefaultParagraphFont"/>
    <w:link w:val="Header"/>
    <w:uiPriority w:val="99"/>
    <w:rsid w:val="004A39CF"/>
    <w:rPr>
      <w:rFonts w:asciiTheme="minorHAnsi" w:hAnsiTheme="minorHAnsi"/>
      <w:sz w:val="22"/>
    </w:rPr>
  </w:style>
  <w:style w:type="paragraph" w:styleId="Footer">
    <w:name w:val="footer"/>
    <w:basedOn w:val="Normal"/>
    <w:link w:val="FooterChar"/>
    <w:uiPriority w:val="99"/>
    <w:unhideWhenUsed/>
    <w:rsid w:val="00B20FE4"/>
    <w:pPr>
      <w:tabs>
        <w:tab w:val="center" w:pos="4680"/>
        <w:tab w:val="right" w:pos="9360"/>
      </w:tabs>
      <w:spacing w:after="0"/>
    </w:pPr>
  </w:style>
  <w:style w:type="character" w:customStyle="1" w:styleId="FooterChar">
    <w:name w:val="Footer Char"/>
    <w:basedOn w:val="DefaultParagraphFont"/>
    <w:link w:val="Footer"/>
    <w:uiPriority w:val="99"/>
    <w:rsid w:val="00B20FE4"/>
  </w:style>
  <w:style w:type="paragraph" w:styleId="BalloonText">
    <w:name w:val="Balloon Text"/>
    <w:basedOn w:val="Normal"/>
    <w:link w:val="BalloonTextChar"/>
    <w:uiPriority w:val="99"/>
    <w:semiHidden/>
    <w:unhideWhenUsed/>
    <w:rsid w:val="00B20F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FE4"/>
    <w:rPr>
      <w:rFonts w:ascii="Tahoma" w:hAnsi="Tahoma" w:cs="Tahoma"/>
      <w:sz w:val="16"/>
      <w:szCs w:val="16"/>
    </w:rPr>
  </w:style>
  <w:style w:type="paragraph" w:styleId="ListParagraph">
    <w:name w:val="List Paragraph"/>
    <w:basedOn w:val="Normal"/>
    <w:uiPriority w:val="34"/>
    <w:qFormat/>
    <w:rsid w:val="003C0E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9CF"/>
    <w:pPr>
      <w:spacing w:after="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39CF"/>
    <w:pPr>
      <w:tabs>
        <w:tab w:val="center" w:pos="4680"/>
        <w:tab w:val="right" w:pos="9360"/>
      </w:tabs>
      <w:spacing w:after="0"/>
    </w:pPr>
    <w:rPr>
      <w:rFonts w:asciiTheme="minorHAnsi" w:hAnsiTheme="minorHAnsi"/>
      <w:sz w:val="22"/>
    </w:rPr>
  </w:style>
  <w:style w:type="character" w:customStyle="1" w:styleId="HeaderChar">
    <w:name w:val="Header Char"/>
    <w:basedOn w:val="DefaultParagraphFont"/>
    <w:link w:val="Header"/>
    <w:uiPriority w:val="99"/>
    <w:rsid w:val="004A39CF"/>
    <w:rPr>
      <w:rFonts w:asciiTheme="minorHAnsi" w:hAnsiTheme="minorHAnsi"/>
      <w:sz w:val="22"/>
    </w:rPr>
  </w:style>
  <w:style w:type="paragraph" w:styleId="Footer">
    <w:name w:val="footer"/>
    <w:basedOn w:val="Normal"/>
    <w:link w:val="FooterChar"/>
    <w:uiPriority w:val="99"/>
    <w:unhideWhenUsed/>
    <w:rsid w:val="00B20FE4"/>
    <w:pPr>
      <w:tabs>
        <w:tab w:val="center" w:pos="4680"/>
        <w:tab w:val="right" w:pos="9360"/>
      </w:tabs>
      <w:spacing w:after="0"/>
    </w:pPr>
  </w:style>
  <w:style w:type="character" w:customStyle="1" w:styleId="FooterChar">
    <w:name w:val="Footer Char"/>
    <w:basedOn w:val="DefaultParagraphFont"/>
    <w:link w:val="Footer"/>
    <w:uiPriority w:val="99"/>
    <w:rsid w:val="00B20FE4"/>
  </w:style>
  <w:style w:type="paragraph" w:styleId="BalloonText">
    <w:name w:val="Balloon Text"/>
    <w:basedOn w:val="Normal"/>
    <w:link w:val="BalloonTextChar"/>
    <w:uiPriority w:val="99"/>
    <w:semiHidden/>
    <w:unhideWhenUsed/>
    <w:rsid w:val="00B20F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FE4"/>
    <w:rPr>
      <w:rFonts w:ascii="Tahoma" w:hAnsi="Tahoma" w:cs="Tahoma"/>
      <w:sz w:val="16"/>
      <w:szCs w:val="16"/>
    </w:rPr>
  </w:style>
  <w:style w:type="paragraph" w:styleId="ListParagraph">
    <w:name w:val="List Paragraph"/>
    <w:basedOn w:val="Normal"/>
    <w:uiPriority w:val="34"/>
    <w:qFormat/>
    <w:rsid w:val="003C0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2198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Administrator</cp:lastModifiedBy>
  <cp:revision>2</cp:revision>
  <cp:lastPrinted>2024-10-17T01:58:00Z</cp:lastPrinted>
  <dcterms:created xsi:type="dcterms:W3CDTF">2024-10-17T04:17:00Z</dcterms:created>
  <dcterms:modified xsi:type="dcterms:W3CDTF">2024-10-17T04:17:00Z</dcterms:modified>
</cp:coreProperties>
</file>