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Bang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AD5487" w:rsidTr="008B3EB1">
        <w:tc>
          <w:tcPr>
            <w:tcW w:w="3227" w:type="dxa"/>
          </w:tcPr>
          <w:p w:rsidR="00AD5487" w:rsidRPr="00AD5487" w:rsidRDefault="00AD5487" w:rsidP="00AD548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D548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ỦY BAN NHÂN DÂN</w:t>
            </w:r>
          </w:p>
          <w:p w:rsidR="00AD5487" w:rsidRDefault="00AD5487" w:rsidP="00AD548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D548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XÃ TRƯỜNG SƠN</w:t>
            </w:r>
          </w:p>
          <w:p w:rsidR="00AD5487" w:rsidRDefault="00D10DCD" w:rsidP="00AD548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12700</wp:posOffset>
                      </wp:positionV>
                      <wp:extent cx="666750" cy="0"/>
                      <wp:effectExtent l="0" t="0" r="19050" b="19050"/>
                      <wp:wrapNone/>
                      <wp:docPr id="5" name="Đường kết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kết nối Thẳ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pt" to="9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" strokecolor="#4579b8 [3044]"/>
                  </w:pict>
                </mc:Fallback>
              </mc:AlternateContent>
            </w:r>
          </w:p>
          <w:p w:rsidR="00AD5487" w:rsidRPr="00AD5487" w:rsidRDefault="00AD5487" w:rsidP="00AD5487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D548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r w:rsidR="009E45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   </w:t>
            </w:r>
            <w:r w:rsidRPr="00AD548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/QĐ-UBND</w:t>
            </w:r>
          </w:p>
        </w:tc>
        <w:tc>
          <w:tcPr>
            <w:tcW w:w="6662" w:type="dxa"/>
          </w:tcPr>
          <w:p w:rsidR="00AD5487" w:rsidRPr="00AD5487" w:rsidRDefault="00AD5487" w:rsidP="00AD548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D548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AD5487" w:rsidRDefault="00AD5487" w:rsidP="00AD548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D548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Độc lập – Tự do – Hạnh phúc</w:t>
            </w:r>
          </w:p>
          <w:p w:rsidR="00D10DCD" w:rsidRDefault="00D10DCD" w:rsidP="00D10DC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989329</wp:posOffset>
                      </wp:positionH>
                      <wp:positionV relativeFrom="paragraph">
                        <wp:posOffset>12700</wp:posOffset>
                      </wp:positionV>
                      <wp:extent cx="2085975" cy="0"/>
                      <wp:effectExtent l="0" t="0" r="9525" b="19050"/>
                      <wp:wrapNone/>
                      <wp:docPr id="4" name="Đường kết nối Thẳ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kết nối Thẳng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1pt" to="242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" strokecolor="#4579b8 [3044]"/>
                  </w:pict>
                </mc:Fallback>
              </mc:AlternateContent>
            </w:r>
          </w:p>
          <w:p w:rsidR="00AD5487" w:rsidRPr="00D10DCD" w:rsidRDefault="008B3EB1" w:rsidP="00D10DC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AD5487" w:rsidRPr="00AD548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Trườ</w:t>
            </w:r>
            <w:r w:rsidR="009E450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ng Sơn, ngày </w:t>
            </w:r>
            <w:r w:rsidR="00136CF0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  </w:t>
            </w:r>
            <w:bookmarkStart w:id="0" w:name="_GoBack"/>
            <w:bookmarkEnd w:id="0"/>
            <w:r w:rsidR="009E4507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  tháng     năm 2024</w:t>
            </w:r>
          </w:p>
        </w:tc>
      </w:tr>
    </w:tbl>
    <w:p w:rsidR="00AD5487" w:rsidRDefault="00AD5487" w:rsidP="00A8351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p w:rsidR="00AD5487" w:rsidRPr="008B3EB1" w:rsidRDefault="00AD5487" w:rsidP="008B3EB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8B3EB1">
        <w:rPr>
          <w:rFonts w:asciiTheme="majorHAnsi" w:hAnsiTheme="majorHAnsi" w:cstheme="majorHAnsi"/>
          <w:b/>
          <w:sz w:val="28"/>
          <w:szCs w:val="28"/>
          <w:lang w:val="en-US"/>
        </w:rPr>
        <w:t>QUYẾT ĐỊNH</w:t>
      </w:r>
    </w:p>
    <w:p w:rsidR="00AD5487" w:rsidRPr="008B3EB1" w:rsidRDefault="009E4507" w:rsidP="008B3EB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Kiện toàn</w:t>
      </w:r>
      <w:r w:rsidR="00AD5487" w:rsidRPr="008B3EB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Hội đồng chính sách xác nhận người có công xã Trường Sơn</w:t>
      </w:r>
    </w:p>
    <w:p w:rsidR="008B3EB1" w:rsidRDefault="00D10DCD" w:rsidP="008B3EB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1419224</wp:posOffset>
                </wp:positionH>
                <wp:positionV relativeFrom="paragraph">
                  <wp:posOffset>19050</wp:posOffset>
                </wp:positionV>
                <wp:extent cx="3057525" cy="0"/>
                <wp:effectExtent l="0" t="0" r="9525" b="19050"/>
                <wp:wrapNone/>
                <wp:docPr id="3" name="Đường kết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Đường kết nối Thẳ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.5pt" to="35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" strokecolor="#4579b8 [3044]"/>
            </w:pict>
          </mc:Fallback>
        </mc:AlternateContent>
      </w:r>
    </w:p>
    <w:p w:rsidR="00AD5487" w:rsidRPr="008B3EB1" w:rsidRDefault="00AD5487" w:rsidP="008B3EB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B3EB1">
        <w:rPr>
          <w:rFonts w:asciiTheme="majorHAnsi" w:hAnsiTheme="majorHAnsi" w:cstheme="majorHAnsi"/>
          <w:b/>
          <w:sz w:val="28"/>
          <w:szCs w:val="28"/>
          <w:lang w:val="en-US"/>
        </w:rPr>
        <w:t>ỦY BAN NHÂN DÂN XÃ</w:t>
      </w:r>
    </w:p>
    <w:p w:rsidR="009E4507" w:rsidRDefault="00AD5487" w:rsidP="00D10DCD">
      <w:pPr>
        <w:spacing w:after="0" w:line="264" w:lineRule="auto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9E4507" w:rsidRPr="003617C9">
        <w:rPr>
          <w:rFonts w:asciiTheme="majorHAnsi" w:hAnsiTheme="majorHAnsi" w:cstheme="majorHAnsi"/>
          <w:i/>
          <w:sz w:val="28"/>
          <w:szCs w:val="28"/>
          <w:lang w:val="en-US"/>
        </w:rPr>
        <w:t>Căn cứ Luật Tổ chức chính quyền địa phương ngày 19/6/2015, Luật sửa đổi bổ sung một số điều của Luật Tổ chức chính quyền đị</w:t>
      </w:r>
      <w:r w:rsidR="00D10DCD">
        <w:rPr>
          <w:rFonts w:asciiTheme="majorHAnsi" w:hAnsiTheme="majorHAnsi" w:cstheme="majorHAnsi"/>
          <w:i/>
          <w:sz w:val="28"/>
          <w:szCs w:val="28"/>
          <w:lang w:val="en-US"/>
        </w:rPr>
        <w:t>a phương ngày 22/11/2019;</w:t>
      </w:r>
    </w:p>
    <w:p w:rsidR="009E4507" w:rsidRPr="008B3EB1" w:rsidRDefault="009E4507" w:rsidP="00D10DCD">
      <w:pPr>
        <w:spacing w:after="0" w:line="264" w:lineRule="auto"/>
        <w:ind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8B3EB1">
        <w:rPr>
          <w:rFonts w:ascii="Times New Roman" w:hAnsi="Times New Roman"/>
          <w:i/>
          <w:sz w:val="28"/>
          <w:szCs w:val="28"/>
          <w:lang w:val="nl-NL"/>
        </w:rPr>
        <w:t>Căn cứ Nghị định số 131/2021/NĐ-CP, ngày 30/12/2021 của Chính phủ, quy định chi tiết và biện pháp thi hành pháp lệnh ưu đãi người có công với cách mạng;</w:t>
      </w:r>
    </w:p>
    <w:p w:rsidR="009E4507" w:rsidRPr="008B3EB1" w:rsidRDefault="009E4507" w:rsidP="00D10DCD">
      <w:pPr>
        <w:spacing w:after="0" w:line="264" w:lineRule="auto"/>
        <w:ind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8B3EB1">
        <w:rPr>
          <w:rFonts w:ascii="Times New Roman" w:hAnsi="Times New Roman"/>
          <w:i/>
          <w:sz w:val="28"/>
          <w:szCs w:val="28"/>
          <w:lang w:val="nl-NL"/>
        </w:rPr>
        <w:t>Căn cứ Thông tư số 55/2022/TT-BQP ngày 27 tháng 7 năm 2022</w:t>
      </w:r>
      <w:r>
        <w:rPr>
          <w:rFonts w:ascii="Times New Roman" w:hAnsi="Times New Roman"/>
          <w:i/>
          <w:sz w:val="28"/>
          <w:szCs w:val="28"/>
          <w:lang w:val="nl-NL"/>
        </w:rPr>
        <w:t xml:space="preserve"> của</w:t>
      </w:r>
      <w:r w:rsidRPr="008B3EB1">
        <w:rPr>
          <w:rFonts w:ascii="Times New Roman" w:hAnsi="Times New Roman"/>
          <w:i/>
          <w:sz w:val="28"/>
          <w:szCs w:val="28"/>
          <w:lang w:val="nl-NL"/>
        </w:rPr>
        <w:t xml:space="preserve"> Bộ quốc phòng hướng dẫn quy trình công nhận và thực hiện chế độ ưu đãi đối với người có công với cách mạng thuộc trách nhiệm của bộ quốc phòng;</w:t>
      </w:r>
    </w:p>
    <w:p w:rsidR="002B676A" w:rsidRPr="00F94D9E" w:rsidRDefault="009E4507" w:rsidP="00D10DCD">
      <w:pPr>
        <w:spacing w:after="0" w:line="264" w:lineRule="auto"/>
        <w:jc w:val="both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i/>
          <w:sz w:val="28"/>
          <w:szCs w:val="28"/>
          <w:lang w:val="nl-NL"/>
        </w:rPr>
        <w:tab/>
        <w:t>Xét đề nghị của Văn phòng UBND, Chỉ huy trưởng quân sự xã</w:t>
      </w:r>
      <w:r w:rsidR="00D10DCD">
        <w:rPr>
          <w:rFonts w:asciiTheme="majorHAnsi" w:hAnsiTheme="majorHAnsi" w:cstheme="majorHAnsi"/>
          <w:i/>
          <w:sz w:val="28"/>
          <w:szCs w:val="28"/>
          <w:lang w:val="nl-NL"/>
        </w:rPr>
        <w:t>.</w:t>
      </w:r>
    </w:p>
    <w:p w:rsidR="002B676A" w:rsidRDefault="002B676A" w:rsidP="00D10DCD">
      <w:pPr>
        <w:spacing w:after="0" w:line="264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2B676A">
        <w:rPr>
          <w:rFonts w:asciiTheme="majorHAnsi" w:hAnsiTheme="majorHAnsi" w:cstheme="majorHAnsi"/>
          <w:b/>
          <w:sz w:val="28"/>
          <w:szCs w:val="28"/>
          <w:lang w:val="nl-NL"/>
        </w:rPr>
        <w:t>QUYẾT ĐỊNH</w:t>
      </w:r>
      <w:r w:rsidR="00D10DCD">
        <w:rPr>
          <w:rFonts w:asciiTheme="majorHAnsi" w:hAnsiTheme="majorHAnsi" w:cstheme="majorHAnsi"/>
          <w:b/>
          <w:sz w:val="28"/>
          <w:szCs w:val="28"/>
          <w:lang w:val="nl-NL"/>
        </w:rPr>
        <w:t>:</w:t>
      </w:r>
    </w:p>
    <w:p w:rsidR="0085234A" w:rsidRPr="0085234A" w:rsidRDefault="002B676A" w:rsidP="00D10DCD">
      <w:pPr>
        <w:spacing w:after="0" w:line="264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ab/>
        <w:t>Điề</w:t>
      </w:r>
      <w:r w:rsidR="00D10DCD">
        <w:rPr>
          <w:rFonts w:asciiTheme="majorHAnsi" w:hAnsiTheme="majorHAnsi" w:cstheme="majorHAnsi"/>
          <w:b/>
          <w:sz w:val="28"/>
          <w:szCs w:val="28"/>
          <w:lang w:val="nl-NL"/>
        </w:rPr>
        <w:t>u 1.</w:t>
      </w: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="009E4507">
        <w:rPr>
          <w:rFonts w:asciiTheme="majorHAnsi" w:hAnsiTheme="majorHAnsi" w:cstheme="majorHAnsi"/>
          <w:sz w:val="28"/>
          <w:szCs w:val="28"/>
          <w:lang w:val="nl-NL"/>
        </w:rPr>
        <w:t>Kiện toàn</w:t>
      </w:r>
      <w:r w:rsidRPr="002B676A">
        <w:rPr>
          <w:rFonts w:asciiTheme="majorHAnsi" w:hAnsiTheme="majorHAnsi" w:cstheme="majorHAnsi"/>
          <w:sz w:val="28"/>
          <w:szCs w:val="28"/>
          <w:lang w:val="nl-NL"/>
        </w:rPr>
        <w:t xml:space="preserve"> Hội đồng chính sách xác nhận người có công xã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gồm các Ông, ( bà ) có tên sau đây:</w:t>
      </w:r>
    </w:p>
    <w:tbl>
      <w:tblPr>
        <w:tblW w:w="9530" w:type="dxa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5561"/>
      </w:tblGrid>
      <w:tr w:rsidR="0085234A" w:rsidRPr="0098343B" w:rsidTr="00A83519">
        <w:tc>
          <w:tcPr>
            <w:tcW w:w="567" w:type="dxa"/>
            <w:shd w:val="clear" w:color="auto" w:fill="auto"/>
          </w:tcPr>
          <w:p w:rsidR="0085234A" w:rsidRPr="00D10DCD" w:rsidRDefault="0085234A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sz w:val="28"/>
                <w:lang w:val="nl-NL"/>
              </w:rPr>
            </w:pPr>
            <w:r w:rsidRPr="00D10DCD">
              <w:rPr>
                <w:color w:val="000000"/>
                <w:spacing w:val="-8"/>
                <w:sz w:val="28"/>
                <w:lang w:val="nl-N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5234A" w:rsidRPr="00D10DCD" w:rsidRDefault="0085234A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sz w:val="28"/>
                <w:lang w:val="nl-NL"/>
              </w:rPr>
            </w:pPr>
            <w:r w:rsidRPr="00D10DCD">
              <w:rPr>
                <w:color w:val="FF0000"/>
                <w:spacing w:val="-8"/>
                <w:sz w:val="28"/>
                <w:lang w:val="nl-NL"/>
              </w:rPr>
              <w:t>Ông</w:t>
            </w:r>
            <w:r w:rsidRPr="00D10DCD">
              <w:rPr>
                <w:color w:val="000000"/>
                <w:spacing w:val="-8"/>
                <w:sz w:val="28"/>
                <w:lang w:val="nl-NL"/>
              </w:rPr>
              <w:t xml:space="preserve">: </w:t>
            </w:r>
            <w:r w:rsidR="009E4507" w:rsidRPr="00D10DCD">
              <w:rPr>
                <w:color w:val="000000"/>
                <w:spacing w:val="-8"/>
                <w:sz w:val="28"/>
                <w:lang w:val="nl-NL"/>
              </w:rPr>
              <w:t>Lê Đình Tài</w:t>
            </w:r>
          </w:p>
        </w:tc>
        <w:tc>
          <w:tcPr>
            <w:tcW w:w="5561" w:type="dxa"/>
            <w:shd w:val="clear" w:color="auto" w:fill="auto"/>
          </w:tcPr>
          <w:p w:rsidR="0085234A" w:rsidRPr="00D10DCD" w:rsidRDefault="0085234A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sz w:val="28"/>
                <w:lang w:val="nl-NL"/>
              </w:rPr>
            </w:pPr>
            <w:r w:rsidRPr="00D10DCD">
              <w:rPr>
                <w:color w:val="000000"/>
                <w:spacing w:val="-8"/>
                <w:sz w:val="28"/>
                <w:lang w:val="nl-NL"/>
              </w:rPr>
              <w:t xml:space="preserve">Chủ tịch UBND </w:t>
            </w:r>
            <w:r w:rsidRPr="00D10DCD">
              <w:rPr>
                <w:color w:val="FF0000"/>
                <w:spacing w:val="-8"/>
                <w:sz w:val="28"/>
                <w:lang w:val="nl-NL"/>
              </w:rPr>
              <w:t>xã</w:t>
            </w:r>
            <w:r w:rsidRPr="00D10DCD">
              <w:rPr>
                <w:rStyle w:val="apple-converted-space"/>
                <w:color w:val="000000"/>
                <w:spacing w:val="-8"/>
                <w:sz w:val="28"/>
                <w:lang w:val="nl-NL"/>
              </w:rPr>
              <w:t xml:space="preserve">  -  </w:t>
            </w:r>
            <w:r w:rsidRPr="0098343B">
              <w:rPr>
                <w:color w:val="000000"/>
                <w:spacing w:val="-8"/>
                <w:sz w:val="28"/>
                <w:lang w:val="vi-VN"/>
              </w:rPr>
              <w:t>Chủ tịch Hội đồng</w:t>
            </w:r>
          </w:p>
        </w:tc>
      </w:tr>
      <w:tr w:rsidR="00083A9D" w:rsidRPr="0098343B" w:rsidTr="00A83519">
        <w:tc>
          <w:tcPr>
            <w:tcW w:w="567" w:type="dxa"/>
            <w:shd w:val="clear" w:color="auto" w:fill="auto"/>
          </w:tcPr>
          <w:p w:rsidR="00083A9D" w:rsidRPr="00D10DCD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  <w:lang w:val="nl-NL"/>
              </w:rPr>
            </w:pPr>
            <w:r w:rsidRPr="00D10DCD">
              <w:rPr>
                <w:sz w:val="28"/>
                <w:lang w:val="nl-NL"/>
              </w:rPr>
              <w:t xml:space="preserve">2 </w:t>
            </w:r>
          </w:p>
        </w:tc>
        <w:tc>
          <w:tcPr>
            <w:tcW w:w="3402" w:type="dxa"/>
            <w:shd w:val="clear" w:color="auto" w:fill="auto"/>
          </w:tcPr>
          <w:p w:rsidR="00083A9D" w:rsidRPr="00D10DCD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FF0000"/>
                <w:spacing w:val="-8"/>
                <w:sz w:val="28"/>
                <w:lang w:val="nl-NL"/>
              </w:rPr>
            </w:pPr>
            <w:r w:rsidRPr="00D10DCD">
              <w:rPr>
                <w:color w:val="FF0000"/>
                <w:sz w:val="28"/>
                <w:lang w:val="nl-NL"/>
              </w:rPr>
              <w:t>Ông</w:t>
            </w:r>
            <w:r w:rsidRPr="00D10DCD">
              <w:rPr>
                <w:color w:val="000000"/>
                <w:sz w:val="28"/>
                <w:lang w:val="nl-NL"/>
              </w:rPr>
              <w:t>: Hồ Tùng Lâm</w:t>
            </w:r>
          </w:p>
        </w:tc>
        <w:tc>
          <w:tcPr>
            <w:tcW w:w="5561" w:type="dxa"/>
            <w:shd w:val="clear" w:color="auto" w:fill="auto"/>
          </w:tcPr>
          <w:p w:rsidR="00083A9D" w:rsidRPr="00D10DCD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  <w:lang w:val="nl-NL"/>
              </w:rPr>
            </w:pPr>
            <w:r w:rsidRPr="00D10DCD">
              <w:rPr>
                <w:sz w:val="28"/>
                <w:lang w:val="nl-NL"/>
              </w:rPr>
              <w:t>Chỉ huy trưởng QS xã – Phó CT trực</w:t>
            </w:r>
          </w:p>
        </w:tc>
      </w:tr>
      <w:tr w:rsidR="00083A9D" w:rsidRPr="0098343B" w:rsidTr="00A83519">
        <w:tc>
          <w:tcPr>
            <w:tcW w:w="567" w:type="dxa"/>
            <w:shd w:val="clear" w:color="auto" w:fill="auto"/>
          </w:tcPr>
          <w:p w:rsidR="00083A9D" w:rsidRPr="00D10DCD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  <w:lang w:val="nl-NL"/>
              </w:rPr>
            </w:pPr>
            <w:r w:rsidRPr="00D10DCD">
              <w:rPr>
                <w:sz w:val="28"/>
                <w:lang w:val="nl-NL"/>
              </w:rPr>
              <w:t xml:space="preserve">3 </w:t>
            </w:r>
          </w:p>
        </w:tc>
        <w:tc>
          <w:tcPr>
            <w:tcW w:w="3402" w:type="dxa"/>
            <w:shd w:val="clear" w:color="auto" w:fill="auto"/>
          </w:tcPr>
          <w:p w:rsidR="00083A9D" w:rsidRPr="0098343B" w:rsidRDefault="009E4507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FF0000"/>
                <w:spacing w:val="-8"/>
                <w:sz w:val="28"/>
              </w:rPr>
            </w:pPr>
            <w:r w:rsidRPr="00D10DCD">
              <w:rPr>
                <w:color w:val="FF0000"/>
                <w:sz w:val="28"/>
                <w:lang w:val="nl-NL"/>
              </w:rPr>
              <w:t>Ông</w:t>
            </w:r>
            <w:r w:rsidR="00083A9D" w:rsidRPr="00D10DCD">
              <w:rPr>
                <w:color w:val="FF0000"/>
                <w:sz w:val="28"/>
                <w:lang w:val="nl-NL"/>
              </w:rPr>
              <w:t xml:space="preserve">: </w:t>
            </w:r>
            <w:r w:rsidRPr="00D10DCD">
              <w:rPr>
                <w:color w:val="FF0000"/>
                <w:sz w:val="28"/>
                <w:lang w:val="nl-NL"/>
              </w:rPr>
              <w:t>Nguy</w:t>
            </w:r>
            <w:r>
              <w:rPr>
                <w:color w:val="FF0000"/>
                <w:sz w:val="28"/>
              </w:rPr>
              <w:t>ễn Văn Hoài</w:t>
            </w:r>
          </w:p>
        </w:tc>
        <w:tc>
          <w:tcPr>
            <w:tcW w:w="5561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 w:rsidRPr="0098343B">
              <w:rPr>
                <w:sz w:val="28"/>
              </w:rPr>
              <w:t xml:space="preserve">Chủ tịch MTTQ </w:t>
            </w:r>
            <w:r w:rsidRPr="0098343B">
              <w:rPr>
                <w:color w:val="FF0000"/>
                <w:sz w:val="28"/>
              </w:rPr>
              <w:t>xã</w:t>
            </w:r>
            <w:r w:rsidRPr="0098343B">
              <w:rPr>
                <w:sz w:val="28"/>
              </w:rPr>
              <w:t xml:space="preserve"> - Thành viên</w:t>
            </w:r>
          </w:p>
        </w:tc>
      </w:tr>
      <w:tr w:rsidR="00083A9D" w:rsidRPr="0098343B" w:rsidTr="00A83519">
        <w:tc>
          <w:tcPr>
            <w:tcW w:w="567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FF0000"/>
                <w:spacing w:val="-8"/>
                <w:sz w:val="28"/>
              </w:rPr>
            </w:pPr>
            <w:r w:rsidRPr="0098343B">
              <w:rPr>
                <w:color w:val="FF0000"/>
                <w:sz w:val="28"/>
              </w:rPr>
              <w:t>Ông</w:t>
            </w:r>
            <w:r w:rsidRPr="0098343B">
              <w:rPr>
                <w:color w:val="000000"/>
                <w:sz w:val="28"/>
              </w:rPr>
              <w:t>: Trần Minh Thành</w:t>
            </w:r>
          </w:p>
        </w:tc>
        <w:tc>
          <w:tcPr>
            <w:tcW w:w="5561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 w:rsidRPr="0098343B">
              <w:rPr>
                <w:sz w:val="28"/>
              </w:rPr>
              <w:t xml:space="preserve">Trưởng công an </w:t>
            </w:r>
            <w:r w:rsidRPr="0098343B">
              <w:rPr>
                <w:color w:val="FF0000"/>
                <w:sz w:val="28"/>
              </w:rPr>
              <w:t>xã</w:t>
            </w:r>
            <w:r w:rsidRPr="0098343B">
              <w:rPr>
                <w:sz w:val="28"/>
              </w:rPr>
              <w:t xml:space="preserve"> - Thành viên</w:t>
            </w:r>
          </w:p>
        </w:tc>
      </w:tr>
      <w:tr w:rsidR="00083A9D" w:rsidRPr="0098343B" w:rsidTr="00A83519">
        <w:tc>
          <w:tcPr>
            <w:tcW w:w="567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FF0000"/>
                <w:spacing w:val="-8"/>
                <w:sz w:val="28"/>
              </w:rPr>
            </w:pPr>
            <w:r w:rsidRPr="0098343B">
              <w:rPr>
                <w:color w:val="FF0000"/>
                <w:sz w:val="28"/>
              </w:rPr>
              <w:t>Bà</w:t>
            </w:r>
            <w:r w:rsidRPr="0098343B">
              <w:rPr>
                <w:color w:val="000000"/>
                <w:sz w:val="28"/>
              </w:rPr>
              <w:t>: Nguyễn Thị Ngọc Mai</w:t>
            </w:r>
          </w:p>
        </w:tc>
        <w:tc>
          <w:tcPr>
            <w:tcW w:w="5561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 w:rsidRPr="0098343B">
              <w:rPr>
                <w:sz w:val="28"/>
              </w:rPr>
              <w:t>Cán bộ LĐTB&amp;XH xã</w:t>
            </w:r>
            <w:r>
              <w:rPr>
                <w:sz w:val="28"/>
              </w:rPr>
              <w:t xml:space="preserve"> </w:t>
            </w:r>
            <w:r w:rsidRPr="0098343B">
              <w:rPr>
                <w:sz w:val="28"/>
              </w:rPr>
              <w:t>- Thành viên</w:t>
            </w:r>
          </w:p>
        </w:tc>
      </w:tr>
      <w:tr w:rsidR="00083A9D" w:rsidRPr="0098343B" w:rsidTr="00A83519">
        <w:tc>
          <w:tcPr>
            <w:tcW w:w="567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FF0000"/>
                <w:spacing w:val="-8"/>
                <w:sz w:val="28"/>
              </w:rPr>
            </w:pPr>
            <w:r w:rsidRPr="0098343B">
              <w:rPr>
                <w:color w:val="FF0000"/>
                <w:sz w:val="28"/>
              </w:rPr>
              <w:t>Ông</w:t>
            </w:r>
            <w:r w:rsidRPr="0098343B">
              <w:rPr>
                <w:color w:val="000000"/>
                <w:sz w:val="28"/>
              </w:rPr>
              <w:t>: Thái Quốc Hương</w:t>
            </w:r>
          </w:p>
        </w:tc>
        <w:tc>
          <w:tcPr>
            <w:tcW w:w="5561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 w:rsidRPr="0098343B">
              <w:rPr>
                <w:sz w:val="28"/>
              </w:rPr>
              <w:t xml:space="preserve">Trạm trưởng trạm y tế </w:t>
            </w:r>
            <w:r w:rsidRPr="0098343B">
              <w:rPr>
                <w:color w:val="FF0000"/>
                <w:sz w:val="28"/>
              </w:rPr>
              <w:t>xã</w:t>
            </w:r>
            <w:r w:rsidRPr="0098343B">
              <w:rPr>
                <w:sz w:val="28"/>
              </w:rPr>
              <w:t xml:space="preserve"> - Thành viên</w:t>
            </w:r>
          </w:p>
        </w:tc>
      </w:tr>
      <w:tr w:rsidR="00083A9D" w:rsidRPr="0098343B" w:rsidTr="00A83519">
        <w:tc>
          <w:tcPr>
            <w:tcW w:w="567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FF0000"/>
                <w:spacing w:val="-8"/>
                <w:sz w:val="28"/>
              </w:rPr>
            </w:pPr>
            <w:r w:rsidRPr="0098343B">
              <w:rPr>
                <w:color w:val="FF0000"/>
                <w:sz w:val="28"/>
              </w:rPr>
              <w:t xml:space="preserve">Ông: </w:t>
            </w:r>
            <w:r w:rsidR="009E4507">
              <w:rPr>
                <w:color w:val="FF0000"/>
                <w:sz w:val="28"/>
              </w:rPr>
              <w:t>Nguyễn Văn Giáp</w:t>
            </w:r>
          </w:p>
        </w:tc>
        <w:tc>
          <w:tcPr>
            <w:tcW w:w="5561" w:type="dxa"/>
            <w:shd w:val="clear" w:color="auto" w:fill="auto"/>
          </w:tcPr>
          <w:p w:rsidR="00083A9D" w:rsidRPr="0098343B" w:rsidRDefault="00145C41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>
              <w:rPr>
                <w:sz w:val="28"/>
              </w:rPr>
              <w:t>Chủ tịch hội Cựu chiến binh</w:t>
            </w:r>
            <w:r w:rsidR="00083A9D" w:rsidRPr="0098343B">
              <w:rPr>
                <w:sz w:val="28"/>
              </w:rPr>
              <w:t xml:space="preserve"> </w:t>
            </w:r>
            <w:r w:rsidR="00083A9D" w:rsidRPr="0098343B">
              <w:rPr>
                <w:color w:val="FF0000"/>
                <w:sz w:val="28"/>
              </w:rPr>
              <w:t>xã</w:t>
            </w:r>
            <w:r w:rsidR="00083A9D" w:rsidRPr="0098343B">
              <w:rPr>
                <w:sz w:val="28"/>
              </w:rPr>
              <w:t xml:space="preserve"> - Thành viên</w:t>
            </w:r>
          </w:p>
        </w:tc>
      </w:tr>
      <w:tr w:rsidR="00083A9D" w:rsidRPr="0098343B" w:rsidTr="00A83519">
        <w:tc>
          <w:tcPr>
            <w:tcW w:w="567" w:type="dxa"/>
            <w:shd w:val="clear" w:color="auto" w:fill="auto"/>
          </w:tcPr>
          <w:p w:rsidR="00083A9D" w:rsidRPr="0098343B" w:rsidRDefault="00083A9D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83A9D" w:rsidRPr="0098343B" w:rsidRDefault="009E4507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Ông: Lê Đức Huy</w:t>
            </w:r>
          </w:p>
        </w:tc>
        <w:tc>
          <w:tcPr>
            <w:tcW w:w="5561" w:type="dxa"/>
            <w:shd w:val="clear" w:color="auto" w:fill="auto"/>
          </w:tcPr>
          <w:p w:rsidR="00083A9D" w:rsidRPr="0098343B" w:rsidRDefault="009E4507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 xml:space="preserve">Chủ tịch Hội người cao tuổi xã - </w:t>
            </w:r>
            <w:r w:rsidRPr="0098343B">
              <w:rPr>
                <w:sz w:val="28"/>
              </w:rPr>
              <w:t>Thành viên</w:t>
            </w:r>
          </w:p>
        </w:tc>
      </w:tr>
      <w:tr w:rsidR="009E4507" w:rsidRPr="0098343B" w:rsidTr="00A83519">
        <w:tc>
          <w:tcPr>
            <w:tcW w:w="567" w:type="dxa"/>
            <w:shd w:val="clear" w:color="auto" w:fill="auto"/>
          </w:tcPr>
          <w:p w:rsidR="009E4507" w:rsidRDefault="009E4507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9E4507" w:rsidRPr="0098343B" w:rsidRDefault="009E4507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FF0000"/>
                <w:sz w:val="28"/>
              </w:rPr>
            </w:pPr>
            <w:r w:rsidRPr="0098343B">
              <w:rPr>
                <w:color w:val="FF0000"/>
                <w:sz w:val="28"/>
              </w:rPr>
              <w:t>Ông</w:t>
            </w:r>
            <w:r w:rsidRPr="0098343B">
              <w:rPr>
                <w:color w:val="000000"/>
                <w:sz w:val="28"/>
              </w:rPr>
              <w:t>: Nguyễn Công Đức</w:t>
            </w:r>
          </w:p>
        </w:tc>
        <w:tc>
          <w:tcPr>
            <w:tcW w:w="5561" w:type="dxa"/>
            <w:shd w:val="clear" w:color="auto" w:fill="auto"/>
          </w:tcPr>
          <w:p w:rsidR="009E4507" w:rsidRPr="0098343B" w:rsidRDefault="009E4507" w:rsidP="00D10DCD">
            <w:pPr>
              <w:pStyle w:val="ThngthngWeb"/>
              <w:spacing w:before="0" w:beforeAutospacing="0" w:after="0" w:afterAutospacing="0" w:line="264" w:lineRule="auto"/>
              <w:jc w:val="both"/>
              <w:rPr>
                <w:color w:val="000000"/>
                <w:spacing w:val="-8"/>
                <w:sz w:val="28"/>
              </w:rPr>
            </w:pPr>
            <w:r w:rsidRPr="0098343B">
              <w:rPr>
                <w:sz w:val="28"/>
              </w:rPr>
              <w:t xml:space="preserve">Chủ tịch Hội Cựu TNXP </w:t>
            </w:r>
            <w:r w:rsidRPr="0098343B">
              <w:rPr>
                <w:color w:val="FF0000"/>
                <w:sz w:val="28"/>
              </w:rPr>
              <w:t>xã</w:t>
            </w:r>
            <w:r w:rsidRPr="0098343B">
              <w:rPr>
                <w:sz w:val="28"/>
              </w:rPr>
              <w:t xml:space="preserve"> - Thành viên</w:t>
            </w:r>
          </w:p>
        </w:tc>
      </w:tr>
    </w:tbl>
    <w:p w:rsidR="003617C9" w:rsidRDefault="00A83519" w:rsidP="00D10DCD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712AE">
        <w:rPr>
          <w:rFonts w:asciiTheme="majorHAnsi" w:hAnsiTheme="majorHAnsi" w:cstheme="majorHAnsi"/>
          <w:sz w:val="28"/>
          <w:szCs w:val="28"/>
        </w:rPr>
        <w:tab/>
      </w:r>
      <w:r w:rsidRPr="00F712AE">
        <w:rPr>
          <w:rFonts w:asciiTheme="majorHAnsi" w:hAnsiTheme="majorHAnsi" w:cstheme="majorHAnsi"/>
          <w:b/>
          <w:sz w:val="28"/>
          <w:szCs w:val="28"/>
        </w:rPr>
        <w:t>Điề</w:t>
      </w:r>
      <w:r w:rsidR="00D10DCD">
        <w:rPr>
          <w:rFonts w:asciiTheme="majorHAnsi" w:hAnsiTheme="majorHAnsi" w:cstheme="majorHAnsi"/>
          <w:b/>
          <w:sz w:val="28"/>
          <w:szCs w:val="28"/>
        </w:rPr>
        <w:t>u 2</w:t>
      </w:r>
      <w:r w:rsidR="00D10DCD" w:rsidRPr="00D10DCD">
        <w:rPr>
          <w:rFonts w:asciiTheme="majorHAnsi" w:hAnsiTheme="majorHAnsi" w:cstheme="majorHAnsi"/>
          <w:b/>
          <w:sz w:val="28"/>
          <w:szCs w:val="28"/>
        </w:rPr>
        <w:t>.</w:t>
      </w:r>
      <w:r w:rsidRPr="00F712AE">
        <w:rPr>
          <w:rFonts w:asciiTheme="majorHAnsi" w:hAnsiTheme="majorHAnsi" w:cstheme="majorHAnsi"/>
          <w:sz w:val="28"/>
          <w:szCs w:val="28"/>
        </w:rPr>
        <w:t xml:space="preserve"> </w:t>
      </w:r>
      <w:r w:rsidRPr="002B676A">
        <w:rPr>
          <w:rFonts w:asciiTheme="majorHAnsi" w:hAnsiTheme="majorHAnsi" w:cstheme="majorHAnsi"/>
          <w:sz w:val="28"/>
          <w:szCs w:val="28"/>
          <w:lang w:val="nl-NL"/>
        </w:rPr>
        <w:t>Hội đồng chính sách xác nhận người có công xã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có trách nhiệm phân công nhiệm vụ</w:t>
      </w:r>
      <w:r w:rsidR="006C4C56">
        <w:rPr>
          <w:rFonts w:asciiTheme="majorHAnsi" w:hAnsiTheme="majorHAnsi" w:cstheme="majorHAnsi"/>
          <w:sz w:val="28"/>
          <w:szCs w:val="28"/>
          <w:lang w:val="nl-NL"/>
        </w:rPr>
        <w:t xml:space="preserve"> cho các thành viên thực hiện tốt các chế độ chính sách theo </w:t>
      </w:r>
      <w:r w:rsidR="006C4C56" w:rsidRPr="006C4C56">
        <w:rPr>
          <w:rFonts w:ascii="Times New Roman" w:hAnsi="Times New Roman"/>
          <w:sz w:val="28"/>
          <w:szCs w:val="28"/>
          <w:lang w:val="nl-NL"/>
        </w:rPr>
        <w:t>Nghị định số 131/2021/NĐ-CP, ngày 30/12/2021 của Chính phủ</w:t>
      </w:r>
      <w:r w:rsidR="006C4C56">
        <w:rPr>
          <w:rFonts w:ascii="Times New Roman" w:hAnsi="Times New Roman"/>
          <w:sz w:val="28"/>
          <w:szCs w:val="28"/>
          <w:lang w:val="nl-NL"/>
        </w:rPr>
        <w:t>.</w:t>
      </w:r>
      <w:r w:rsidR="00F94D9E">
        <w:rPr>
          <w:rFonts w:ascii="Times New Roman" w:hAnsi="Times New Roman"/>
          <w:sz w:val="28"/>
          <w:szCs w:val="28"/>
          <w:lang w:val="nl-NL"/>
        </w:rPr>
        <w:t xml:space="preserve"> Quyết định này thay thế Quyết định số 42 ngày 12 tháng 04 năm 2023.</w:t>
      </w:r>
    </w:p>
    <w:p w:rsidR="00C00583" w:rsidRDefault="00C00583" w:rsidP="00D10DCD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 w:rsidRPr="00C00583">
        <w:rPr>
          <w:rFonts w:ascii="Times New Roman" w:hAnsi="Times New Roman"/>
          <w:b/>
          <w:sz w:val="28"/>
          <w:szCs w:val="28"/>
          <w:lang w:val="nl-NL"/>
        </w:rPr>
        <w:t>Điề</w:t>
      </w:r>
      <w:r w:rsidR="00D10DCD">
        <w:rPr>
          <w:rFonts w:ascii="Times New Roman" w:hAnsi="Times New Roman"/>
          <w:b/>
          <w:sz w:val="28"/>
          <w:szCs w:val="28"/>
          <w:lang w:val="nl-NL"/>
        </w:rPr>
        <w:t>u 3.</w:t>
      </w:r>
      <w:r>
        <w:rPr>
          <w:rFonts w:ascii="Times New Roman" w:hAnsi="Times New Roman"/>
          <w:sz w:val="28"/>
          <w:szCs w:val="28"/>
          <w:lang w:val="nl-NL"/>
        </w:rPr>
        <w:t xml:space="preserve"> Quyết định này có hiệu lực kể từ ngày ban hành.</w:t>
      </w:r>
    </w:p>
    <w:p w:rsidR="00C00583" w:rsidRDefault="00C00583" w:rsidP="00D10DCD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Văn phòng </w:t>
      </w:r>
      <w:r w:rsidR="00D10DCD">
        <w:rPr>
          <w:rFonts w:ascii="Times New Roman" w:hAnsi="Times New Roman"/>
          <w:sz w:val="28"/>
          <w:szCs w:val="28"/>
          <w:lang w:val="nl-NL"/>
        </w:rPr>
        <w:t>- TK</w:t>
      </w:r>
      <w:r>
        <w:rPr>
          <w:rFonts w:ascii="Times New Roman" w:hAnsi="Times New Roman"/>
          <w:sz w:val="28"/>
          <w:szCs w:val="28"/>
          <w:lang w:val="nl-NL"/>
        </w:rPr>
        <w:t xml:space="preserve"> xã, các ông, bà có tên tạ</w:t>
      </w:r>
      <w:r w:rsidR="00D10DCD">
        <w:rPr>
          <w:rFonts w:ascii="Times New Roman" w:hAnsi="Times New Roman"/>
          <w:sz w:val="28"/>
          <w:szCs w:val="28"/>
          <w:lang w:val="nl-NL"/>
        </w:rPr>
        <w:t>i Đ</w:t>
      </w:r>
      <w:r>
        <w:rPr>
          <w:rFonts w:ascii="Times New Roman" w:hAnsi="Times New Roman"/>
          <w:sz w:val="28"/>
          <w:szCs w:val="28"/>
          <w:lang w:val="nl-NL"/>
        </w:rPr>
        <w:t xml:space="preserve">iều 1 chịu trách nhiệm thi hành Quyết định này ./. </w:t>
      </w:r>
    </w:p>
    <w:tbl>
      <w:tblPr>
        <w:tblStyle w:val="LiBang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2557"/>
        <w:gridCol w:w="3605"/>
      </w:tblGrid>
      <w:tr w:rsidR="00C00583" w:rsidTr="00943AD6">
        <w:tc>
          <w:tcPr>
            <w:tcW w:w="3080" w:type="dxa"/>
          </w:tcPr>
          <w:p w:rsidR="00C00583" w:rsidRPr="00D10DCD" w:rsidRDefault="002C04E2" w:rsidP="008B3EB1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 xml:space="preserve">   </w:t>
            </w:r>
            <w:r w:rsidR="00C00583" w:rsidRPr="00D10DCD">
              <w:rPr>
                <w:rFonts w:asciiTheme="majorHAnsi" w:hAnsiTheme="majorHAnsi" w:cstheme="majorHAnsi"/>
                <w:b/>
                <w:i/>
                <w:sz w:val="24"/>
                <w:szCs w:val="24"/>
                <w:lang w:val="nl-NL"/>
              </w:rPr>
              <w:t>Nơi nhận</w:t>
            </w:r>
            <w:r w:rsidR="00C00583" w:rsidRPr="00D10DCD">
              <w:rPr>
                <w:rFonts w:asciiTheme="majorHAnsi" w:hAnsiTheme="majorHAnsi" w:cstheme="majorHAnsi"/>
                <w:i/>
                <w:sz w:val="24"/>
                <w:szCs w:val="24"/>
                <w:lang w:val="nl-NL"/>
              </w:rPr>
              <w:t>:</w:t>
            </w:r>
          </w:p>
          <w:p w:rsidR="00C00583" w:rsidRPr="00050AA5" w:rsidRDefault="002C04E2" w:rsidP="008B3EB1">
            <w:pPr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- </w:t>
            </w:r>
            <w:r w:rsidR="00C00583" w:rsidRPr="00050AA5">
              <w:rPr>
                <w:rFonts w:asciiTheme="majorHAnsi" w:hAnsiTheme="majorHAnsi" w:cstheme="majorHAnsi"/>
                <w:lang w:val="nl-NL"/>
              </w:rPr>
              <w:t>Như điều 1.</w:t>
            </w:r>
          </w:p>
          <w:p w:rsidR="00C00583" w:rsidRPr="00050AA5" w:rsidRDefault="002C04E2" w:rsidP="008B3EB1">
            <w:pPr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- </w:t>
            </w:r>
            <w:r w:rsidR="00C00583" w:rsidRPr="00050AA5">
              <w:rPr>
                <w:rFonts w:asciiTheme="majorHAnsi" w:hAnsiTheme="majorHAnsi" w:cstheme="majorHAnsi"/>
                <w:lang w:val="nl-NL"/>
              </w:rPr>
              <w:t>Ban CHQS huyện b/c.</w:t>
            </w:r>
          </w:p>
          <w:p w:rsidR="00C00583" w:rsidRPr="00050AA5" w:rsidRDefault="002C04E2" w:rsidP="008B3EB1">
            <w:pPr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- </w:t>
            </w:r>
            <w:r w:rsidR="00C00583" w:rsidRPr="00050AA5">
              <w:rPr>
                <w:rFonts w:asciiTheme="majorHAnsi" w:hAnsiTheme="majorHAnsi" w:cstheme="majorHAnsi"/>
                <w:lang w:val="nl-NL"/>
              </w:rPr>
              <w:t>TT Đảng ủy, HĐND xã</w:t>
            </w:r>
            <w:r w:rsidR="00050AA5">
              <w:rPr>
                <w:rFonts w:asciiTheme="majorHAnsi" w:hAnsiTheme="majorHAnsi" w:cstheme="majorHAnsi"/>
                <w:lang w:val="nl-NL"/>
              </w:rPr>
              <w:t>.</w:t>
            </w:r>
          </w:p>
          <w:p w:rsidR="00C00583" w:rsidRPr="00050AA5" w:rsidRDefault="002C04E2" w:rsidP="00050AA5">
            <w:pPr>
              <w:jc w:val="both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- </w:t>
            </w:r>
            <w:r w:rsidR="00050AA5" w:rsidRPr="00050AA5">
              <w:rPr>
                <w:rFonts w:asciiTheme="majorHAnsi" w:hAnsiTheme="majorHAnsi" w:cstheme="majorHAnsi"/>
                <w:lang w:val="nl-NL"/>
              </w:rPr>
              <w:t xml:space="preserve">Lưu: </w:t>
            </w:r>
            <w:r w:rsidR="00050AA5">
              <w:rPr>
                <w:rFonts w:asciiTheme="majorHAnsi" w:hAnsiTheme="majorHAnsi" w:cstheme="majorHAnsi"/>
                <w:lang w:val="nl-NL"/>
              </w:rPr>
              <w:t xml:space="preserve">QS, </w:t>
            </w:r>
            <w:r w:rsidR="00D10DCD">
              <w:rPr>
                <w:rFonts w:asciiTheme="majorHAnsi" w:hAnsiTheme="majorHAnsi" w:cstheme="majorHAnsi"/>
                <w:lang w:val="nl-NL"/>
              </w:rPr>
              <w:t>VT</w:t>
            </w:r>
            <w:r w:rsidR="00050AA5">
              <w:rPr>
                <w:rFonts w:asciiTheme="majorHAnsi" w:hAnsiTheme="majorHAnsi" w:cstheme="majorHAnsi"/>
                <w:lang w:val="nl-NL"/>
              </w:rPr>
              <w:t xml:space="preserve">. </w:t>
            </w:r>
          </w:p>
        </w:tc>
        <w:tc>
          <w:tcPr>
            <w:tcW w:w="2557" w:type="dxa"/>
          </w:tcPr>
          <w:p w:rsidR="00C00583" w:rsidRDefault="00C00583" w:rsidP="008B3EB1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3605" w:type="dxa"/>
          </w:tcPr>
          <w:p w:rsidR="00C00583" w:rsidRPr="00050AA5" w:rsidRDefault="00050AA5" w:rsidP="00050AA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050AA5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TM. ỦY BAN NHÂN DÂN</w:t>
            </w:r>
          </w:p>
          <w:p w:rsidR="00050AA5" w:rsidRPr="00050AA5" w:rsidRDefault="00050AA5" w:rsidP="00050AA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050AA5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CHỦ TỊCH</w:t>
            </w:r>
          </w:p>
          <w:p w:rsidR="00050AA5" w:rsidRPr="00050AA5" w:rsidRDefault="00050AA5" w:rsidP="00050AA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050AA5" w:rsidRDefault="00050AA5" w:rsidP="00D10DCD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050AA5" w:rsidRPr="00050AA5" w:rsidRDefault="00050AA5" w:rsidP="00050AA5">
            <w:pP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050AA5" w:rsidRPr="00050AA5" w:rsidRDefault="009E4507" w:rsidP="00050AA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Lê Đình Tài</w:t>
            </w:r>
          </w:p>
        </w:tc>
      </w:tr>
    </w:tbl>
    <w:p w:rsidR="0083579C" w:rsidRPr="00C00583" w:rsidRDefault="0083579C" w:rsidP="00943AD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sectPr w:rsidR="0083579C" w:rsidRPr="00C00583" w:rsidSect="007C4D6A">
      <w:pgSz w:w="11906" w:h="16838"/>
      <w:pgMar w:top="851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12"/>
    <w:rsid w:val="00050AA5"/>
    <w:rsid w:val="00083A9D"/>
    <w:rsid w:val="00136CF0"/>
    <w:rsid w:val="0014050A"/>
    <w:rsid w:val="00145C41"/>
    <w:rsid w:val="002B676A"/>
    <w:rsid w:val="002C04E2"/>
    <w:rsid w:val="003617C9"/>
    <w:rsid w:val="004052A9"/>
    <w:rsid w:val="00560F31"/>
    <w:rsid w:val="00664AF3"/>
    <w:rsid w:val="006C4C56"/>
    <w:rsid w:val="006F3AD4"/>
    <w:rsid w:val="00733F73"/>
    <w:rsid w:val="007A4815"/>
    <w:rsid w:val="007C4D6A"/>
    <w:rsid w:val="0083579C"/>
    <w:rsid w:val="0085234A"/>
    <w:rsid w:val="008B3EB1"/>
    <w:rsid w:val="00943AD6"/>
    <w:rsid w:val="009E4507"/>
    <w:rsid w:val="00A83519"/>
    <w:rsid w:val="00AD5487"/>
    <w:rsid w:val="00C00583"/>
    <w:rsid w:val="00C23240"/>
    <w:rsid w:val="00D10DCD"/>
    <w:rsid w:val="00E16B2F"/>
    <w:rsid w:val="00E673A9"/>
    <w:rsid w:val="00E84512"/>
    <w:rsid w:val="00F712AE"/>
    <w:rsid w:val="00F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AD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hngthngWeb">
    <w:name w:val="Normal (Web)"/>
    <w:basedOn w:val="Binhthng"/>
    <w:rsid w:val="0085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pple-converted-space">
    <w:name w:val="apple-converted-space"/>
    <w:rsid w:val="00852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AD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hngthngWeb">
    <w:name w:val="Normal (Web)"/>
    <w:basedOn w:val="Binhthng"/>
    <w:rsid w:val="0085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pple-converted-space">
    <w:name w:val="apple-converted-space"/>
    <w:rsid w:val="0085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TQC</dc:creator>
  <cp:keywords/>
  <dc:description/>
  <cp:lastModifiedBy>TQC</cp:lastModifiedBy>
  <cp:revision>25</cp:revision>
  <cp:lastPrinted>2024-08-13T08:30:00Z</cp:lastPrinted>
  <dcterms:created xsi:type="dcterms:W3CDTF">2023-04-10T08:04:00Z</dcterms:created>
  <dcterms:modified xsi:type="dcterms:W3CDTF">2024-08-13T08:35:00Z</dcterms:modified>
</cp:coreProperties>
</file>