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8" w:type="dxa"/>
        <w:tblInd w:w="-176" w:type="dxa"/>
        <w:tblLook w:val="01E0" w:firstRow="1" w:lastRow="1" w:firstColumn="1" w:lastColumn="1" w:noHBand="0" w:noVBand="0"/>
      </w:tblPr>
      <w:tblGrid>
        <w:gridCol w:w="3685"/>
        <w:gridCol w:w="6463"/>
      </w:tblGrid>
      <w:tr w:rsidR="00C30ACD" w:rsidTr="00B06F70">
        <w:trPr>
          <w:trHeight w:val="1842"/>
        </w:trPr>
        <w:tc>
          <w:tcPr>
            <w:tcW w:w="3685" w:type="dxa"/>
          </w:tcPr>
          <w:p w:rsidR="00C30ACD" w:rsidRDefault="00C30ACD" w:rsidP="00B06F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C30ACD" w:rsidRDefault="00C30ACD" w:rsidP="00B06F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TÙNG CHÂU</w:t>
            </w:r>
          </w:p>
          <w:p w:rsidR="00C30ACD" w:rsidRDefault="00C30ACD" w:rsidP="00B06F70">
            <w:pPr>
              <w:spacing w:before="24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7184C9" wp14:editId="3CFFD88E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20955</wp:posOffset>
                      </wp:positionV>
                      <wp:extent cx="575945" cy="0"/>
                      <wp:effectExtent l="13970" t="6350" r="1016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.65pt" to="108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8z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"/>
                  </w:pict>
                </mc:Fallback>
              </mc:AlternateContent>
            </w:r>
            <w:r>
              <w:t>Số: 281/GM-UBND</w:t>
            </w:r>
          </w:p>
        </w:tc>
        <w:tc>
          <w:tcPr>
            <w:tcW w:w="6463" w:type="dxa"/>
          </w:tcPr>
          <w:p w:rsidR="00C30ACD" w:rsidRDefault="00C30ACD" w:rsidP="00B06F70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C30ACD" w:rsidRDefault="00C30ACD" w:rsidP="00B06F70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C30ACD" w:rsidRDefault="00C30ACD" w:rsidP="00B06F70">
            <w:pPr>
              <w:tabs>
                <w:tab w:val="center" w:pos="3072"/>
                <w:tab w:val="left" w:pos="3975"/>
              </w:tabs>
              <w:rPr>
                <w:b/>
                <w:sz w:val="1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388A4" wp14:editId="743DD93C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19685</wp:posOffset>
                      </wp:positionV>
                      <wp:extent cx="2124075" cy="0"/>
                      <wp:effectExtent l="7620" t="5715" r="11430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.55pt" to="234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GX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kzx9mmJE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"/>
                  </w:pict>
                </mc:Fallback>
              </mc:AlternateConten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C30ACD" w:rsidRDefault="00C30ACD" w:rsidP="00B06F70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Tùng Châu, ngày 19 tháng 8 năm 2024</w:t>
            </w:r>
          </w:p>
          <w:p w:rsidR="00C30ACD" w:rsidRDefault="00C30ACD" w:rsidP="00B06F70"/>
          <w:p w:rsidR="00C30ACD" w:rsidRPr="00A05436" w:rsidRDefault="00C30ACD" w:rsidP="00B06F70">
            <w:pPr>
              <w:tabs>
                <w:tab w:val="left" w:pos="1324"/>
              </w:tabs>
            </w:pPr>
          </w:p>
        </w:tc>
      </w:tr>
    </w:tbl>
    <w:p w:rsidR="00C30ACD" w:rsidRPr="0056516C" w:rsidRDefault="00C30ACD" w:rsidP="00C30ACD">
      <w:pPr>
        <w:tabs>
          <w:tab w:val="left" w:pos="1324"/>
        </w:tabs>
        <w:jc w:val="center"/>
        <w:rPr>
          <w:b/>
        </w:rPr>
      </w:pPr>
      <w:r w:rsidRPr="0056516C">
        <w:rPr>
          <w:b/>
        </w:rPr>
        <w:t>GIẤY MỜI</w:t>
      </w:r>
    </w:p>
    <w:p w:rsidR="00C30ACD" w:rsidRDefault="00C30ACD" w:rsidP="00C30ACD">
      <w:pPr>
        <w:spacing w:line="288" w:lineRule="auto"/>
        <w:ind w:left="720" w:firstLine="720"/>
        <w:jc w:val="center"/>
        <w:rPr>
          <w:b/>
          <w:sz w:val="30"/>
        </w:rPr>
      </w:pPr>
      <w:r w:rsidRPr="0056516C">
        <w:rPr>
          <w:b/>
        </w:rPr>
        <w:t>Tập huấn kiến thức nâng cao nhận thức cộng đồng và quản lý rủi ro thiên tai dựa vào cộng đồng</w:t>
      </w:r>
    </w:p>
    <w:p w:rsidR="00C30ACD" w:rsidRDefault="00C30ACD" w:rsidP="00C30ACD">
      <w:pPr>
        <w:spacing w:line="288" w:lineRule="auto"/>
        <w:rPr>
          <w:b/>
          <w:sz w:val="30"/>
        </w:rPr>
      </w:pPr>
    </w:p>
    <w:p w:rsidR="00C30ACD" w:rsidRPr="00E048E0" w:rsidRDefault="00C30ACD" w:rsidP="00C30ACD">
      <w:pPr>
        <w:spacing w:line="288" w:lineRule="auto"/>
        <w:ind w:left="720" w:firstLine="720"/>
        <w:rPr>
          <w:sz w:val="22"/>
          <w:szCs w:val="22"/>
        </w:rPr>
      </w:pPr>
      <w:r>
        <w:rPr>
          <w:b/>
          <w:sz w:val="30"/>
        </w:rPr>
        <w:t>Kính gửi:</w:t>
      </w:r>
      <w:r>
        <w:rPr>
          <w:sz w:val="22"/>
          <w:szCs w:val="22"/>
        </w:rPr>
        <w:t>....................................................................................................................</w:t>
      </w:r>
    </w:p>
    <w:p w:rsidR="00C30ACD" w:rsidRDefault="00C30ACD" w:rsidP="00C30ACD">
      <w:pPr>
        <w:spacing w:line="288" w:lineRule="auto"/>
        <w:rPr>
          <w:sz w:val="6"/>
        </w:rPr>
      </w:pPr>
    </w:p>
    <w:p w:rsidR="00C30ACD" w:rsidRDefault="00C30ACD" w:rsidP="00C30ACD">
      <w:pPr>
        <w:spacing w:line="288" w:lineRule="auto"/>
        <w:rPr>
          <w:sz w:val="14"/>
        </w:rPr>
      </w:pPr>
    </w:p>
    <w:p w:rsidR="00C30ACD" w:rsidRDefault="00C30ACD" w:rsidP="00C30ACD">
      <w:pPr>
        <w:spacing w:line="288" w:lineRule="auto"/>
        <w:ind w:firstLine="720"/>
        <w:jc w:val="both"/>
        <w:rPr>
          <w:b/>
          <w:sz w:val="30"/>
        </w:rPr>
      </w:pPr>
      <w:r>
        <w:t>Thực hiện Giấy mời số 2506/GM-UBND ngày 15/8/2024 của UBND huyện Đức Thọ về việc mời tập huấn kiến thức “N</w:t>
      </w:r>
      <w:r w:rsidRPr="001C61C3">
        <w:t>âng cao nhận thức cộng đồng và quản lý rủi ro thiên tai dựa vào cộng đồng</w:t>
      </w:r>
      <w:r>
        <w:t>” cho cán bộ đội xung kích cấp xã làm công tác phòng chống thiên tai.</w:t>
      </w:r>
    </w:p>
    <w:p w:rsidR="00C30ACD" w:rsidRPr="007D6473" w:rsidRDefault="00C30ACD" w:rsidP="00C30ACD">
      <w:pPr>
        <w:spacing w:line="288" w:lineRule="auto"/>
        <w:ind w:firstLine="709"/>
        <w:jc w:val="both"/>
        <w:rPr>
          <w:b/>
        </w:rPr>
      </w:pPr>
      <w:r>
        <w:rPr>
          <w:b/>
        </w:rPr>
        <w:t>Thành phần:</w:t>
      </w:r>
      <w:r>
        <w:rPr>
          <w:i/>
          <w:spacing w:val="-2"/>
        </w:rPr>
        <w:t>:</w:t>
      </w:r>
    </w:p>
    <w:p w:rsidR="00C30ACD" w:rsidRPr="009271B2" w:rsidRDefault="00C30ACD" w:rsidP="00C30ACD">
      <w:pPr>
        <w:spacing w:line="288" w:lineRule="auto"/>
        <w:ind w:firstLine="709"/>
        <w:jc w:val="both"/>
        <w:rPr>
          <w:i/>
          <w:spacing w:val="-2"/>
        </w:rPr>
      </w:pPr>
      <w:r>
        <w:rPr>
          <w:spacing w:val="-2"/>
        </w:rPr>
        <w:t xml:space="preserve">- Đại diện lãnh đạo Đảng uy, HĐND, UBND, UBMTTQ, toàn thể cán bộ Công chức, Trưởng, phó các ban ngành đoàn thể cấp xã,  Trạm trưởng Y tế, BQT 2 HTX Nông nghiệp, Thôn trưởng các thôn, Đội xung kích phòng chống thiên tai . </w:t>
      </w:r>
      <w:r>
        <w:rPr>
          <w:i/>
          <w:spacing w:val="-2"/>
        </w:rPr>
        <w:t>(Có danh sách kèm theo)</w:t>
      </w:r>
    </w:p>
    <w:p w:rsidR="00C30ACD" w:rsidRDefault="00C30ACD" w:rsidP="00C30ACD">
      <w:pPr>
        <w:spacing w:line="288" w:lineRule="auto"/>
        <w:ind w:firstLine="709"/>
        <w:jc w:val="both"/>
      </w:pPr>
      <w:r>
        <w:rPr>
          <w:b/>
        </w:rPr>
        <w:t>Thời gian:</w:t>
      </w:r>
      <w:r>
        <w:t xml:space="preserve"> 01 buổi, bắt đầu từ 7 giờ, ngày 21/8/2024.</w:t>
      </w:r>
    </w:p>
    <w:p w:rsidR="00C30ACD" w:rsidRDefault="00C30ACD" w:rsidP="00C30ACD">
      <w:pPr>
        <w:spacing w:line="288" w:lineRule="auto"/>
        <w:ind w:firstLine="709"/>
        <w:jc w:val="both"/>
      </w:pPr>
      <w:r>
        <w:rPr>
          <w:b/>
        </w:rPr>
        <w:t>Địa điểm:</w:t>
      </w:r>
      <w:r>
        <w:t xml:space="preserve"> UBND Thị trấn Đức Thọ, huyện Đức Thọ.</w:t>
      </w:r>
    </w:p>
    <w:p w:rsidR="00C30ACD" w:rsidRDefault="00C30ACD" w:rsidP="00C30ACD">
      <w:pPr>
        <w:spacing w:line="288" w:lineRule="auto"/>
        <w:ind w:firstLine="709"/>
        <w:jc w:val="both"/>
      </w:pPr>
      <w:r>
        <w:t>Đề nghị bộ phận văn thư gửi giấy mời này đến các thành phần theo danh sách trên.</w:t>
      </w:r>
    </w:p>
    <w:p w:rsidR="00C30ACD" w:rsidRDefault="00C30ACD" w:rsidP="00C30ACD">
      <w:pPr>
        <w:spacing w:line="288" w:lineRule="auto"/>
        <w:ind w:left="720"/>
        <w:jc w:val="both"/>
      </w:pPr>
      <w:r>
        <w:t>Yêu cầu các thành phần tham dự đầy đủ, đúng thời gian quy định./.</w:t>
      </w:r>
    </w:p>
    <w:p w:rsidR="00C30ACD" w:rsidRDefault="00C30ACD" w:rsidP="00C30ACD">
      <w:pPr>
        <w:ind w:firstLine="709"/>
        <w:rPr>
          <w:b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245"/>
        <w:gridCol w:w="4111"/>
      </w:tblGrid>
      <w:tr w:rsidR="00C30ACD" w:rsidTr="00B06F70">
        <w:tc>
          <w:tcPr>
            <w:tcW w:w="5245" w:type="dxa"/>
          </w:tcPr>
          <w:p w:rsidR="00C30ACD" w:rsidRDefault="00C30ACD" w:rsidP="00B06F70">
            <w:pPr>
              <w:spacing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C30ACD" w:rsidRDefault="00C30ACD" w:rsidP="00B06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thành phần mời;</w:t>
            </w:r>
          </w:p>
          <w:p w:rsidR="00C30ACD" w:rsidRDefault="00C30ACD" w:rsidP="00B06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VT,NN.</w:t>
            </w:r>
          </w:p>
          <w:p w:rsidR="00C30ACD" w:rsidRDefault="00C30ACD" w:rsidP="00B06F70"/>
        </w:tc>
        <w:tc>
          <w:tcPr>
            <w:tcW w:w="4111" w:type="dxa"/>
          </w:tcPr>
          <w:p w:rsidR="00C30ACD" w:rsidRDefault="00C30ACD" w:rsidP="00B06F70">
            <w:pPr>
              <w:jc w:val="center"/>
              <w:rPr>
                <w:b/>
              </w:rPr>
            </w:pPr>
            <w:r>
              <w:rPr>
                <w:b/>
              </w:rPr>
              <w:t>TM. ỦY BAN NHÂN DÂN</w:t>
            </w:r>
          </w:p>
          <w:p w:rsidR="00C30ACD" w:rsidRDefault="00C30ACD" w:rsidP="00B06F70">
            <w:pPr>
              <w:jc w:val="center"/>
              <w:rPr>
                <w:b/>
              </w:rPr>
            </w:pPr>
            <w:r>
              <w:rPr>
                <w:b/>
              </w:rPr>
              <w:t xml:space="preserve"> CHỦ TỊCH</w:t>
            </w:r>
          </w:p>
          <w:p w:rsidR="00C30ACD" w:rsidRDefault="00C30ACD" w:rsidP="00B06F70">
            <w:pPr>
              <w:jc w:val="center"/>
              <w:rPr>
                <w:b/>
              </w:rPr>
            </w:pPr>
          </w:p>
          <w:p w:rsidR="00C30ACD" w:rsidRDefault="00C30ACD" w:rsidP="00B06F70">
            <w:pPr>
              <w:rPr>
                <w:b/>
                <w:sz w:val="18"/>
              </w:rPr>
            </w:pPr>
          </w:p>
          <w:p w:rsidR="00C30ACD" w:rsidRDefault="00C30ACD" w:rsidP="00B06F70">
            <w:pPr>
              <w:rPr>
                <w:b/>
                <w:sz w:val="18"/>
              </w:rPr>
            </w:pPr>
          </w:p>
          <w:p w:rsidR="00C30ACD" w:rsidRDefault="00C30ACD" w:rsidP="00B06F70">
            <w:pPr>
              <w:rPr>
                <w:b/>
                <w:sz w:val="18"/>
              </w:rPr>
            </w:pPr>
          </w:p>
          <w:p w:rsidR="00C30ACD" w:rsidRDefault="00C30ACD" w:rsidP="00B06F70">
            <w:pPr>
              <w:rPr>
                <w:b/>
                <w:sz w:val="18"/>
              </w:rPr>
            </w:pPr>
          </w:p>
          <w:p w:rsidR="00C30ACD" w:rsidRDefault="00C30ACD" w:rsidP="00B06F70">
            <w:pPr>
              <w:rPr>
                <w:b/>
                <w:sz w:val="32"/>
              </w:rPr>
            </w:pPr>
          </w:p>
          <w:p w:rsidR="00C30ACD" w:rsidRDefault="00C30ACD" w:rsidP="00B06F70">
            <w:pPr>
              <w:jc w:val="center"/>
              <w:rPr>
                <w:b/>
              </w:rPr>
            </w:pPr>
            <w:r>
              <w:rPr>
                <w:b/>
              </w:rPr>
              <w:t>Nguyễn Ngọc Thơ</w:t>
            </w:r>
          </w:p>
        </w:tc>
      </w:tr>
    </w:tbl>
    <w:p w:rsidR="00C30ACD" w:rsidRDefault="00C30ACD" w:rsidP="00C30ACD">
      <w:pPr>
        <w:rPr>
          <w:b/>
        </w:rPr>
      </w:pPr>
    </w:p>
    <w:p w:rsidR="00C30ACD" w:rsidRDefault="00C30ACD" w:rsidP="00C30ACD">
      <w:pPr>
        <w:rPr>
          <w:b/>
        </w:rPr>
      </w:pPr>
    </w:p>
    <w:p w:rsidR="00C30ACD" w:rsidRDefault="00C30ACD" w:rsidP="00C30ACD">
      <w:pPr>
        <w:rPr>
          <w:b/>
        </w:rPr>
      </w:pPr>
    </w:p>
    <w:p w:rsidR="00C30ACD" w:rsidRDefault="00C30ACD" w:rsidP="00C30ACD">
      <w:pPr>
        <w:rPr>
          <w:b/>
        </w:rPr>
      </w:pPr>
    </w:p>
    <w:p w:rsidR="00C30ACD" w:rsidRDefault="00C30ACD" w:rsidP="00C30ACD"/>
    <w:p w:rsidR="00222A4C" w:rsidRDefault="00C30ACD">
      <w:bookmarkStart w:id="0" w:name="_GoBack"/>
      <w:bookmarkEnd w:id="0"/>
    </w:p>
    <w:sectPr w:rsidR="00222A4C" w:rsidSect="00B130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CD"/>
    <w:rsid w:val="0004470B"/>
    <w:rsid w:val="00B1307B"/>
    <w:rsid w:val="00C3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CD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CD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2024-08-20T03:58:00Z</dcterms:created>
  <dcterms:modified xsi:type="dcterms:W3CDTF">2024-08-20T03:59:00Z</dcterms:modified>
</cp:coreProperties>
</file>